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53A" w:rsidRDefault="00AF053A"/>
    <w:p w:rsidR="00DF2B1F" w:rsidRPr="00DF2B1F" w:rsidRDefault="00DF2B1F" w:rsidP="00DF2B1F">
      <w:pPr>
        <w:rPr>
          <w:sz w:val="28"/>
          <w:szCs w:val="28"/>
        </w:rPr>
      </w:pPr>
    </w:p>
    <w:p w:rsidR="00DF2B1F" w:rsidRPr="00DF2B1F" w:rsidRDefault="00DF2B1F" w:rsidP="00DF2B1F"/>
    <w:p w:rsidR="00DF2B1F" w:rsidRDefault="00DF2B1F" w:rsidP="00DF2B1F">
      <w:pPr>
        <w:jc w:val="center"/>
        <w:rPr>
          <w:rFonts w:ascii="Calibri" w:hAnsi="Calibri" w:cs="Calibri"/>
          <w:b/>
          <w:sz w:val="28"/>
          <w:szCs w:val="28"/>
        </w:rPr>
      </w:pPr>
      <w:r w:rsidRPr="00DF2B1F">
        <w:rPr>
          <w:rFonts w:ascii="Calibri" w:hAnsi="Calibri" w:cs="Calibri"/>
          <w:b/>
          <w:sz w:val="28"/>
          <w:szCs w:val="28"/>
        </w:rPr>
        <w:t>ARTICLE MESURES PROVISOIRES</w:t>
      </w:r>
    </w:p>
    <w:p w:rsidR="00DC6D9B" w:rsidRDefault="00DC6D9B" w:rsidP="00DF2B1F">
      <w:pPr>
        <w:rPr>
          <w:rFonts w:ascii="Calibri" w:hAnsi="Calibri" w:cs="Calibri"/>
          <w:sz w:val="28"/>
          <w:szCs w:val="28"/>
        </w:rPr>
      </w:pPr>
    </w:p>
    <w:p w:rsidR="00182A39" w:rsidRDefault="00182A39" w:rsidP="00DF2B1F">
      <w:pPr>
        <w:rPr>
          <w:rFonts w:ascii="Calibri" w:hAnsi="Calibri" w:cs="Calibri"/>
          <w:sz w:val="28"/>
          <w:szCs w:val="28"/>
        </w:rPr>
      </w:pPr>
      <w:r>
        <w:rPr>
          <w:rFonts w:ascii="Calibri" w:hAnsi="Calibri" w:cs="Calibri"/>
          <w:sz w:val="28"/>
          <w:szCs w:val="28"/>
        </w:rPr>
        <w:t>Depuis le 1</w:t>
      </w:r>
      <w:r w:rsidRPr="00182A39">
        <w:rPr>
          <w:rFonts w:ascii="Calibri" w:hAnsi="Calibri" w:cs="Calibri"/>
          <w:sz w:val="28"/>
          <w:szCs w:val="28"/>
          <w:vertAlign w:val="superscript"/>
        </w:rPr>
        <w:t>er</w:t>
      </w:r>
      <w:r>
        <w:rPr>
          <w:rFonts w:ascii="Calibri" w:hAnsi="Calibri" w:cs="Calibri"/>
          <w:sz w:val="28"/>
          <w:szCs w:val="28"/>
        </w:rPr>
        <w:t xml:space="preserve"> janvier 2021, une réforme du divorce a été mise en vigueur bouleversant en profondeur les pratiques judiciaires en cours. </w:t>
      </w:r>
    </w:p>
    <w:p w:rsidR="00182A39" w:rsidRDefault="00182A39" w:rsidP="00DF2B1F">
      <w:pPr>
        <w:rPr>
          <w:rFonts w:ascii="Calibri" w:hAnsi="Calibri" w:cs="Calibri"/>
          <w:sz w:val="28"/>
          <w:szCs w:val="28"/>
        </w:rPr>
      </w:pPr>
      <w:r>
        <w:rPr>
          <w:rFonts w:ascii="Calibri" w:hAnsi="Calibri" w:cs="Calibri"/>
          <w:sz w:val="28"/>
          <w:szCs w:val="28"/>
        </w:rPr>
        <w:t>L’in</w:t>
      </w:r>
      <w:r w:rsidR="003644BB">
        <w:rPr>
          <w:rFonts w:ascii="Calibri" w:hAnsi="Calibri" w:cs="Calibri"/>
          <w:sz w:val="28"/>
          <w:szCs w:val="28"/>
        </w:rPr>
        <w:t xml:space="preserve">stance contentieuse est ouverte </w:t>
      </w:r>
      <w:r>
        <w:rPr>
          <w:rFonts w:ascii="Calibri" w:hAnsi="Calibri" w:cs="Calibri"/>
          <w:sz w:val="28"/>
          <w:szCs w:val="28"/>
        </w:rPr>
        <w:t>par l</w:t>
      </w:r>
      <w:r w:rsidR="003644BB">
        <w:rPr>
          <w:rFonts w:ascii="Calibri" w:hAnsi="Calibri" w:cs="Calibri"/>
          <w:sz w:val="28"/>
          <w:szCs w:val="28"/>
        </w:rPr>
        <w:t>a signification d’une assignation adressée à l’initiative de l’époux demandeur à son conjoint qui lui indique une convocation à une audience</w:t>
      </w:r>
      <w:r w:rsidR="00936E2D">
        <w:rPr>
          <w:rFonts w:ascii="Calibri" w:hAnsi="Calibri" w:cs="Calibri"/>
          <w:sz w:val="28"/>
          <w:szCs w:val="28"/>
        </w:rPr>
        <w:t xml:space="preserve"> unique</w:t>
      </w:r>
      <w:r w:rsidR="003644BB">
        <w:rPr>
          <w:rFonts w:ascii="Calibri" w:hAnsi="Calibri" w:cs="Calibri"/>
          <w:sz w:val="28"/>
          <w:szCs w:val="28"/>
        </w:rPr>
        <w:t xml:space="preserve"> </w:t>
      </w:r>
      <w:r w:rsidR="00936E2D">
        <w:rPr>
          <w:rFonts w:ascii="Calibri" w:hAnsi="Calibri" w:cs="Calibri"/>
          <w:sz w:val="28"/>
          <w:szCs w:val="28"/>
        </w:rPr>
        <w:t xml:space="preserve">devant un Juge aux affaires familiales. </w:t>
      </w:r>
    </w:p>
    <w:p w:rsidR="00936E2D" w:rsidRDefault="00936E2D" w:rsidP="00DF2B1F">
      <w:pPr>
        <w:rPr>
          <w:rFonts w:ascii="Calibri" w:hAnsi="Calibri" w:cs="Calibri"/>
          <w:sz w:val="28"/>
          <w:szCs w:val="28"/>
        </w:rPr>
      </w:pPr>
      <w:r>
        <w:rPr>
          <w:rFonts w:ascii="Calibri" w:hAnsi="Calibri" w:cs="Calibri"/>
          <w:sz w:val="28"/>
          <w:szCs w:val="28"/>
        </w:rPr>
        <w:t>Cette audience appelée audience d’orientation et sur mesures provisoires se déroule en présence des deux époux et de leurs conseils.</w:t>
      </w:r>
    </w:p>
    <w:p w:rsidR="00936E2D" w:rsidRDefault="00936E2D" w:rsidP="00DF2B1F">
      <w:pPr>
        <w:rPr>
          <w:rFonts w:ascii="Calibri" w:hAnsi="Calibri" w:cs="Calibri"/>
          <w:sz w:val="28"/>
          <w:szCs w:val="28"/>
        </w:rPr>
      </w:pPr>
      <w:r>
        <w:rPr>
          <w:rFonts w:ascii="Calibri" w:hAnsi="Calibri" w:cs="Calibri"/>
          <w:sz w:val="28"/>
          <w:szCs w:val="28"/>
        </w:rPr>
        <w:t>Le Juge aux affaires familiales</w:t>
      </w:r>
      <w:r w:rsidR="00E5308C">
        <w:rPr>
          <w:rFonts w:ascii="Calibri" w:hAnsi="Calibri" w:cs="Calibri"/>
          <w:sz w:val="28"/>
          <w:szCs w:val="28"/>
        </w:rPr>
        <w:t xml:space="preserve"> (JAF)</w:t>
      </w:r>
      <w:r>
        <w:rPr>
          <w:rFonts w:ascii="Calibri" w:hAnsi="Calibri" w:cs="Calibri"/>
          <w:sz w:val="28"/>
          <w:szCs w:val="28"/>
        </w:rPr>
        <w:t xml:space="preserve"> invite les parties et leurs conseils à exprimer leurs so</w:t>
      </w:r>
      <w:r w:rsidR="00DC56A7">
        <w:rPr>
          <w:rFonts w:ascii="Calibri" w:hAnsi="Calibri" w:cs="Calibri"/>
          <w:sz w:val="28"/>
          <w:szCs w:val="28"/>
        </w:rPr>
        <w:t>uhaits sur les conséquences de la séparation des deux époux.</w:t>
      </w:r>
      <w:r>
        <w:rPr>
          <w:rFonts w:ascii="Calibri" w:hAnsi="Calibri" w:cs="Calibri"/>
          <w:sz w:val="28"/>
          <w:szCs w:val="28"/>
        </w:rPr>
        <w:t xml:space="preserve"> Il ne recherche plus </w:t>
      </w:r>
      <w:r w:rsidR="00E5308C">
        <w:rPr>
          <w:rFonts w:ascii="Calibri" w:hAnsi="Calibri" w:cs="Calibri"/>
          <w:sz w:val="28"/>
          <w:szCs w:val="28"/>
        </w:rPr>
        <w:t xml:space="preserve">comme dans l’ancienne procédure de divorce la conciliation. </w:t>
      </w:r>
    </w:p>
    <w:p w:rsidR="004C46D8" w:rsidRDefault="00E5308C" w:rsidP="00DF2B1F">
      <w:pPr>
        <w:rPr>
          <w:rFonts w:ascii="Calibri" w:hAnsi="Calibri" w:cs="Calibri"/>
          <w:sz w:val="28"/>
          <w:szCs w:val="28"/>
        </w:rPr>
      </w:pPr>
      <w:r>
        <w:rPr>
          <w:rFonts w:ascii="Calibri" w:hAnsi="Calibri" w:cs="Calibri"/>
          <w:sz w:val="28"/>
          <w:szCs w:val="28"/>
        </w:rPr>
        <w:t xml:space="preserve">Après cette audience, le Juge aux Affaires Familiales rend une ordonnance d’orientation et sur mesures provisoires </w:t>
      </w:r>
      <w:r w:rsidR="00DC56A7">
        <w:rPr>
          <w:rFonts w:ascii="Calibri" w:hAnsi="Calibri" w:cs="Calibri"/>
          <w:sz w:val="28"/>
          <w:szCs w:val="28"/>
        </w:rPr>
        <w:t>avec l’indication de l</w:t>
      </w:r>
      <w:r>
        <w:rPr>
          <w:rFonts w:ascii="Calibri" w:hAnsi="Calibri" w:cs="Calibri"/>
          <w:sz w:val="28"/>
          <w:szCs w:val="28"/>
        </w:rPr>
        <w:t xml:space="preserve">a date de début de la phase de mise en état au cours de laquelle les conseils des parties échangeront uniquement sous forme de conclusions dématérialisées sur le fondement du divorce et sur </w:t>
      </w:r>
      <w:r w:rsidR="004C46D8">
        <w:rPr>
          <w:rFonts w:ascii="Calibri" w:hAnsi="Calibri" w:cs="Calibri"/>
          <w:sz w:val="28"/>
          <w:szCs w:val="28"/>
        </w:rPr>
        <w:t xml:space="preserve">les orientations relatives à la liquidation de leur régime matrimonial. </w:t>
      </w:r>
    </w:p>
    <w:p w:rsidR="00E5308C" w:rsidRDefault="004C46D8" w:rsidP="00DF2B1F">
      <w:pPr>
        <w:rPr>
          <w:rFonts w:ascii="Calibri" w:hAnsi="Calibri" w:cs="Calibri"/>
          <w:sz w:val="28"/>
          <w:szCs w:val="28"/>
        </w:rPr>
      </w:pPr>
      <w:r>
        <w:rPr>
          <w:rFonts w:ascii="Calibri" w:hAnsi="Calibri" w:cs="Calibri"/>
          <w:sz w:val="28"/>
          <w:szCs w:val="28"/>
        </w:rPr>
        <w:t>L’ordonnance d’orientation et sur mesures provisoires revêt une particulière importance car elle comporte un ensemble de décisions prises par le JAF qui peuvent être remises en cause jusqu’</w:t>
      </w:r>
      <w:r w:rsidR="009F748B">
        <w:rPr>
          <w:rFonts w:ascii="Calibri" w:hAnsi="Calibri" w:cs="Calibri"/>
          <w:sz w:val="28"/>
          <w:szCs w:val="28"/>
        </w:rPr>
        <w:t xml:space="preserve">à la date où le jugement de divorce n’est plus susceptible de recours. </w:t>
      </w:r>
      <w:r>
        <w:rPr>
          <w:rFonts w:ascii="Calibri" w:hAnsi="Calibri" w:cs="Calibri"/>
          <w:sz w:val="28"/>
          <w:szCs w:val="28"/>
        </w:rPr>
        <w:t xml:space="preserve"> </w:t>
      </w:r>
      <w:r w:rsidR="00E5308C">
        <w:rPr>
          <w:rFonts w:ascii="Calibri" w:hAnsi="Calibri" w:cs="Calibri"/>
          <w:sz w:val="28"/>
          <w:szCs w:val="28"/>
        </w:rPr>
        <w:t xml:space="preserve"> </w:t>
      </w:r>
    </w:p>
    <w:p w:rsidR="00D34C8F" w:rsidRPr="00D34C8F" w:rsidRDefault="00D34C8F" w:rsidP="00DF2B1F">
      <w:pPr>
        <w:rPr>
          <w:rFonts w:ascii="Calibri" w:hAnsi="Calibri" w:cs="Calibri"/>
          <w:b/>
          <w:sz w:val="28"/>
          <w:szCs w:val="28"/>
        </w:rPr>
      </w:pPr>
      <w:r w:rsidRPr="00D34C8F">
        <w:rPr>
          <w:rFonts w:ascii="Calibri" w:hAnsi="Calibri" w:cs="Calibri"/>
          <w:b/>
          <w:sz w:val="28"/>
          <w:szCs w:val="28"/>
        </w:rPr>
        <w:t>Que recouvrent les mesures provisoires</w:t>
      </w:r>
      <w:r w:rsidR="00890268">
        <w:rPr>
          <w:rFonts w:ascii="Calibri" w:hAnsi="Calibri" w:cs="Calibri"/>
          <w:b/>
          <w:sz w:val="28"/>
          <w:szCs w:val="28"/>
        </w:rPr>
        <w:t xml:space="preserve"> dans le cadre de la procédure de divorce ? </w:t>
      </w:r>
      <w:r w:rsidRPr="00D34C8F">
        <w:rPr>
          <w:rFonts w:ascii="Calibri" w:hAnsi="Calibri" w:cs="Calibri"/>
          <w:b/>
          <w:sz w:val="28"/>
          <w:szCs w:val="28"/>
        </w:rPr>
        <w:t xml:space="preserve"> </w:t>
      </w:r>
    </w:p>
    <w:p w:rsidR="00D34C8F" w:rsidRDefault="00D34C8F" w:rsidP="00DF2B1F">
      <w:pPr>
        <w:rPr>
          <w:rFonts w:ascii="Calibri" w:hAnsi="Calibri" w:cs="Calibri"/>
          <w:b/>
          <w:sz w:val="28"/>
          <w:szCs w:val="28"/>
        </w:rPr>
      </w:pPr>
      <w:r w:rsidRPr="00890268">
        <w:rPr>
          <w:rFonts w:ascii="Calibri" w:hAnsi="Calibri" w:cs="Calibri"/>
          <w:b/>
          <w:sz w:val="28"/>
          <w:szCs w:val="28"/>
        </w:rPr>
        <w:t xml:space="preserve">Elles recouvrent un ensemble de mesures décidées par le Juge aux affaires familials inscrites dans l’ordonnance d’orientation et sur mesures provisoires rendu après une audience consacrée à l’écoute des époux assistés de leurs avocats. </w:t>
      </w:r>
    </w:p>
    <w:p w:rsidR="00890268" w:rsidRDefault="00890268" w:rsidP="00DF2B1F">
      <w:pPr>
        <w:rPr>
          <w:rFonts w:ascii="Calibri" w:hAnsi="Calibri" w:cs="Calibri"/>
          <w:b/>
          <w:sz w:val="28"/>
          <w:szCs w:val="28"/>
        </w:rPr>
      </w:pPr>
      <w:r>
        <w:rPr>
          <w:rFonts w:ascii="Calibri" w:hAnsi="Calibri" w:cs="Calibri"/>
          <w:b/>
          <w:sz w:val="28"/>
          <w:szCs w:val="28"/>
        </w:rPr>
        <w:lastRenderedPageBreak/>
        <w:t xml:space="preserve">Ces mesures qualifiées de provisoires ne perdent cette qualification qu’à la date où le jugement de divorce n’est plus susceptible de recours en appel. </w:t>
      </w:r>
    </w:p>
    <w:p w:rsidR="00890268" w:rsidRPr="00890268" w:rsidRDefault="00890268" w:rsidP="00DF2B1F">
      <w:pPr>
        <w:rPr>
          <w:rFonts w:ascii="Calibri" w:hAnsi="Calibri" w:cs="Calibri"/>
          <w:b/>
          <w:sz w:val="28"/>
          <w:szCs w:val="28"/>
        </w:rPr>
      </w:pPr>
      <w:r>
        <w:rPr>
          <w:rFonts w:ascii="Calibri" w:hAnsi="Calibri" w:cs="Calibri"/>
          <w:b/>
          <w:sz w:val="28"/>
          <w:szCs w:val="28"/>
        </w:rPr>
        <w:t xml:space="preserve">Les mesures en cause retenues dans le jugement de divorce prennent alors  un caractère définitif. </w:t>
      </w:r>
    </w:p>
    <w:p w:rsidR="00890268" w:rsidRDefault="00890268" w:rsidP="00DF2B1F">
      <w:pPr>
        <w:rPr>
          <w:rFonts w:ascii="Calibri" w:hAnsi="Calibri" w:cs="Calibri"/>
          <w:sz w:val="28"/>
          <w:szCs w:val="28"/>
        </w:rPr>
      </w:pPr>
    </w:p>
    <w:p w:rsidR="00D34C8F" w:rsidRDefault="00D34C8F" w:rsidP="00DF2B1F">
      <w:pPr>
        <w:rPr>
          <w:rFonts w:ascii="Calibri" w:hAnsi="Calibri" w:cs="Calibri"/>
          <w:sz w:val="28"/>
          <w:szCs w:val="28"/>
        </w:rPr>
      </w:pPr>
    </w:p>
    <w:p w:rsidR="00D34C8F" w:rsidRDefault="00D34C8F" w:rsidP="00DF2B1F">
      <w:pPr>
        <w:rPr>
          <w:rFonts w:ascii="Calibri" w:hAnsi="Calibri" w:cs="Calibri"/>
          <w:sz w:val="28"/>
          <w:szCs w:val="28"/>
        </w:rPr>
      </w:pPr>
    </w:p>
    <w:p w:rsidR="00D34C8F" w:rsidRDefault="00D34C8F" w:rsidP="00DF2B1F">
      <w:pPr>
        <w:rPr>
          <w:rFonts w:ascii="Calibri" w:hAnsi="Calibri" w:cs="Calibri"/>
          <w:sz w:val="28"/>
          <w:szCs w:val="28"/>
        </w:rPr>
      </w:pPr>
    </w:p>
    <w:p w:rsidR="00D34C8F" w:rsidRDefault="00D34C8F" w:rsidP="00DF2B1F">
      <w:pPr>
        <w:rPr>
          <w:rFonts w:ascii="Calibri" w:hAnsi="Calibri" w:cs="Calibri"/>
          <w:sz w:val="28"/>
          <w:szCs w:val="28"/>
        </w:rPr>
      </w:pPr>
    </w:p>
    <w:p w:rsidR="00D34C8F" w:rsidRDefault="00D34C8F" w:rsidP="00DF2B1F">
      <w:pPr>
        <w:rPr>
          <w:rFonts w:ascii="Calibri" w:hAnsi="Calibri" w:cs="Calibri"/>
          <w:sz w:val="28"/>
          <w:szCs w:val="28"/>
        </w:rPr>
      </w:pPr>
    </w:p>
    <w:p w:rsidR="00D34C8F" w:rsidRDefault="00D34C8F" w:rsidP="00DF2B1F">
      <w:pPr>
        <w:rPr>
          <w:rFonts w:ascii="Calibri" w:hAnsi="Calibri" w:cs="Calibri"/>
          <w:sz w:val="28"/>
          <w:szCs w:val="28"/>
        </w:rPr>
      </w:pPr>
    </w:p>
    <w:p w:rsidR="00D34C8F" w:rsidRDefault="00D34C8F" w:rsidP="00DF2B1F">
      <w:pPr>
        <w:rPr>
          <w:rFonts w:ascii="Calibri" w:hAnsi="Calibri" w:cs="Calibri"/>
          <w:sz w:val="28"/>
          <w:szCs w:val="28"/>
        </w:rPr>
      </w:pPr>
    </w:p>
    <w:p w:rsidR="00D34C8F" w:rsidRDefault="00D34C8F" w:rsidP="00DF2B1F">
      <w:pPr>
        <w:rPr>
          <w:rFonts w:ascii="Calibri" w:hAnsi="Calibri" w:cs="Calibri"/>
          <w:sz w:val="28"/>
          <w:szCs w:val="28"/>
        </w:rPr>
      </w:pPr>
    </w:p>
    <w:p w:rsidR="00D34C8F" w:rsidRDefault="00D34C8F" w:rsidP="00DF2B1F">
      <w:pPr>
        <w:rPr>
          <w:rFonts w:ascii="Calibri" w:hAnsi="Calibri" w:cs="Calibri"/>
          <w:sz w:val="28"/>
          <w:szCs w:val="28"/>
        </w:rPr>
      </w:pPr>
    </w:p>
    <w:p w:rsidR="00D34C8F" w:rsidRDefault="00D34C8F" w:rsidP="00DF2B1F">
      <w:pPr>
        <w:rPr>
          <w:rFonts w:ascii="Calibri" w:hAnsi="Calibri" w:cs="Calibri"/>
          <w:sz w:val="28"/>
          <w:szCs w:val="28"/>
        </w:rPr>
      </w:pPr>
    </w:p>
    <w:p w:rsidR="00D34C8F" w:rsidRDefault="00D34C8F" w:rsidP="00DF2B1F">
      <w:pPr>
        <w:rPr>
          <w:rFonts w:ascii="Calibri" w:hAnsi="Calibri" w:cs="Calibri"/>
          <w:sz w:val="28"/>
          <w:szCs w:val="28"/>
        </w:rPr>
      </w:pPr>
    </w:p>
    <w:p w:rsidR="00D34C8F" w:rsidRDefault="00D34C8F" w:rsidP="00DF2B1F">
      <w:pPr>
        <w:rPr>
          <w:rFonts w:ascii="Calibri" w:hAnsi="Calibri" w:cs="Calibri"/>
          <w:sz w:val="28"/>
          <w:szCs w:val="28"/>
        </w:rPr>
      </w:pPr>
    </w:p>
    <w:p w:rsidR="009F748B" w:rsidRDefault="009F748B" w:rsidP="00DF2B1F">
      <w:pPr>
        <w:rPr>
          <w:rFonts w:ascii="Calibri" w:hAnsi="Calibri" w:cs="Calibri"/>
          <w:b/>
          <w:sz w:val="28"/>
          <w:szCs w:val="28"/>
        </w:rPr>
      </w:pPr>
      <w:r>
        <w:rPr>
          <w:rFonts w:ascii="Calibri" w:hAnsi="Calibri" w:cs="Calibri"/>
          <w:b/>
          <w:sz w:val="28"/>
          <w:szCs w:val="28"/>
        </w:rPr>
        <w:t xml:space="preserve">Mesures provisoires relatives aux époux </w:t>
      </w:r>
    </w:p>
    <w:p w:rsidR="00602656" w:rsidRDefault="00602656" w:rsidP="00DF2B1F">
      <w:pPr>
        <w:rPr>
          <w:rFonts w:ascii="Calibri" w:hAnsi="Calibri" w:cs="Calibri"/>
          <w:b/>
          <w:sz w:val="28"/>
          <w:szCs w:val="28"/>
        </w:rPr>
      </w:pPr>
      <w:r>
        <w:rPr>
          <w:rFonts w:ascii="Calibri" w:hAnsi="Calibri" w:cs="Calibri"/>
          <w:b/>
          <w:sz w:val="28"/>
          <w:szCs w:val="28"/>
        </w:rPr>
        <w:t>Médiation</w:t>
      </w:r>
    </w:p>
    <w:p w:rsidR="006C08C1" w:rsidRDefault="00AF053A" w:rsidP="00DF2B1F">
      <w:pPr>
        <w:rPr>
          <w:rFonts w:ascii="Calibri" w:hAnsi="Calibri" w:cs="Calibri"/>
          <w:sz w:val="28"/>
          <w:szCs w:val="28"/>
        </w:rPr>
      </w:pPr>
      <w:r>
        <w:rPr>
          <w:rFonts w:ascii="Calibri" w:hAnsi="Calibri" w:cs="Calibri"/>
          <w:sz w:val="28"/>
          <w:szCs w:val="28"/>
        </w:rPr>
        <w:t>Lors de l’audience d’orientation et sur mesures provisoir</w:t>
      </w:r>
      <w:r w:rsidR="00F72808">
        <w:rPr>
          <w:rFonts w:ascii="Calibri" w:hAnsi="Calibri" w:cs="Calibri"/>
          <w:sz w:val="28"/>
          <w:szCs w:val="28"/>
        </w:rPr>
        <w:t>es, le JAF entend successivemen</w:t>
      </w:r>
      <w:r>
        <w:rPr>
          <w:rFonts w:ascii="Calibri" w:hAnsi="Calibri" w:cs="Calibri"/>
          <w:sz w:val="28"/>
          <w:szCs w:val="28"/>
        </w:rPr>
        <w:t xml:space="preserve"> les époux et leurs conseils pour apprécier l’étendue de leurs divergences sur les</w:t>
      </w:r>
      <w:r w:rsidR="006C08C1">
        <w:rPr>
          <w:rFonts w:ascii="Calibri" w:hAnsi="Calibri" w:cs="Calibri"/>
          <w:sz w:val="28"/>
          <w:szCs w:val="28"/>
        </w:rPr>
        <w:t xml:space="preserve"> </w:t>
      </w:r>
      <w:r>
        <w:rPr>
          <w:rFonts w:ascii="Calibri" w:hAnsi="Calibri" w:cs="Calibri"/>
          <w:sz w:val="28"/>
          <w:szCs w:val="28"/>
        </w:rPr>
        <w:t>conséquence</w:t>
      </w:r>
      <w:r w:rsidR="006C08C1">
        <w:rPr>
          <w:rFonts w:ascii="Calibri" w:hAnsi="Calibri" w:cs="Calibri"/>
          <w:sz w:val="28"/>
          <w:szCs w:val="28"/>
        </w:rPr>
        <w:t>s</w:t>
      </w:r>
      <w:r>
        <w:rPr>
          <w:rFonts w:ascii="Calibri" w:hAnsi="Calibri" w:cs="Calibri"/>
          <w:sz w:val="28"/>
          <w:szCs w:val="28"/>
        </w:rPr>
        <w:t xml:space="preserve"> de leur séparation. </w:t>
      </w:r>
    </w:p>
    <w:p w:rsidR="006C08C1" w:rsidRDefault="006C08C1" w:rsidP="00DF2B1F">
      <w:pPr>
        <w:rPr>
          <w:rFonts w:ascii="Calibri" w:hAnsi="Calibri" w:cs="Calibri"/>
          <w:sz w:val="28"/>
          <w:szCs w:val="28"/>
        </w:rPr>
      </w:pPr>
      <w:r>
        <w:rPr>
          <w:rFonts w:ascii="Calibri" w:hAnsi="Calibri" w:cs="Calibri"/>
          <w:sz w:val="28"/>
          <w:szCs w:val="28"/>
        </w:rPr>
        <w:t xml:space="preserve">Lorsque les divergences sont trop grandes, le JAF peut proposer aux époux une mesure de médiation et après avoir recueilli leur accord </w:t>
      </w:r>
      <w:r w:rsidR="00DF0EA6">
        <w:rPr>
          <w:rFonts w:ascii="Calibri" w:hAnsi="Calibri" w:cs="Calibri"/>
          <w:sz w:val="28"/>
          <w:szCs w:val="28"/>
        </w:rPr>
        <w:t xml:space="preserve">de </w:t>
      </w:r>
      <w:bookmarkStart w:id="0" w:name="_GoBack"/>
      <w:bookmarkEnd w:id="0"/>
      <w:r>
        <w:rPr>
          <w:rFonts w:ascii="Calibri" w:hAnsi="Calibri" w:cs="Calibri"/>
          <w:sz w:val="28"/>
          <w:szCs w:val="28"/>
        </w:rPr>
        <w:t xml:space="preserve">désigner un médiateur familial pour y procéder (Code civil art. 255-1). Dans son ordonnance, </w:t>
      </w:r>
      <w:r w:rsidR="00324D35">
        <w:rPr>
          <w:rFonts w:ascii="Calibri" w:hAnsi="Calibri" w:cs="Calibri"/>
          <w:sz w:val="28"/>
          <w:szCs w:val="28"/>
        </w:rPr>
        <w:t xml:space="preserve">il précisera les modalités pratiques du processus de médiation. </w:t>
      </w:r>
    </w:p>
    <w:p w:rsidR="00324D35" w:rsidRDefault="00324D35" w:rsidP="00DF2B1F">
      <w:pPr>
        <w:rPr>
          <w:rFonts w:ascii="Calibri" w:hAnsi="Calibri" w:cs="Calibri"/>
          <w:sz w:val="28"/>
          <w:szCs w:val="28"/>
        </w:rPr>
      </w:pPr>
      <w:r>
        <w:rPr>
          <w:rFonts w:ascii="Calibri" w:hAnsi="Calibri" w:cs="Calibri"/>
          <w:sz w:val="28"/>
          <w:szCs w:val="28"/>
        </w:rPr>
        <w:t xml:space="preserve">Le domaine d’intervention peut être très général justifié par l’interdépendance des causes et des diverses conséquences du divorce. Tous les points du conflit familial sont liés et justifient une approche globale. </w:t>
      </w:r>
    </w:p>
    <w:p w:rsidR="00324D35" w:rsidRDefault="00324D35" w:rsidP="00DF2B1F">
      <w:pPr>
        <w:rPr>
          <w:rFonts w:ascii="Calibri" w:hAnsi="Calibri" w:cs="Calibri"/>
          <w:sz w:val="28"/>
          <w:szCs w:val="28"/>
        </w:rPr>
      </w:pPr>
      <w:r>
        <w:rPr>
          <w:rFonts w:ascii="Calibri" w:hAnsi="Calibri" w:cs="Calibri"/>
          <w:sz w:val="28"/>
          <w:szCs w:val="28"/>
        </w:rPr>
        <w:lastRenderedPageBreak/>
        <w:t xml:space="preserve">Le médiateur doit accomplir sa mission avec impartialité, compétence et diligence. </w:t>
      </w:r>
    </w:p>
    <w:p w:rsidR="00602656" w:rsidRDefault="00B84019" w:rsidP="00DF2B1F">
      <w:pPr>
        <w:rPr>
          <w:rFonts w:ascii="Calibri" w:hAnsi="Calibri" w:cs="Calibri"/>
          <w:sz w:val="28"/>
          <w:szCs w:val="28"/>
        </w:rPr>
      </w:pPr>
      <w:r>
        <w:rPr>
          <w:rFonts w:ascii="Calibri" w:hAnsi="Calibri" w:cs="Calibri"/>
          <w:sz w:val="28"/>
          <w:szCs w:val="28"/>
        </w:rPr>
        <w:t xml:space="preserve">En cas d’échec de </w:t>
      </w:r>
      <w:r w:rsidR="00602656">
        <w:rPr>
          <w:rFonts w:ascii="Calibri" w:hAnsi="Calibri" w:cs="Calibri"/>
          <w:sz w:val="28"/>
          <w:szCs w:val="28"/>
        </w:rPr>
        <w:t xml:space="preserve">la </w:t>
      </w:r>
      <w:r>
        <w:rPr>
          <w:rFonts w:ascii="Calibri" w:hAnsi="Calibri" w:cs="Calibri"/>
          <w:sz w:val="28"/>
          <w:szCs w:val="28"/>
        </w:rPr>
        <w:t>médiation, le JAF tranchera le conflit entre les parties.</w:t>
      </w:r>
    </w:p>
    <w:p w:rsidR="00602656" w:rsidRPr="0079662C" w:rsidRDefault="00602656" w:rsidP="00DF2B1F">
      <w:pPr>
        <w:rPr>
          <w:rFonts w:ascii="Calibri" w:hAnsi="Calibri" w:cs="Calibri"/>
          <w:b/>
          <w:sz w:val="28"/>
          <w:szCs w:val="28"/>
        </w:rPr>
      </w:pPr>
      <w:r w:rsidRPr="0079662C">
        <w:rPr>
          <w:rFonts w:ascii="Calibri" w:hAnsi="Calibri" w:cs="Calibri"/>
          <w:b/>
          <w:sz w:val="28"/>
          <w:szCs w:val="28"/>
        </w:rPr>
        <w:t xml:space="preserve">Acceptation </w:t>
      </w:r>
      <w:r w:rsidR="0079662C" w:rsidRPr="0079662C">
        <w:rPr>
          <w:rFonts w:ascii="Calibri" w:hAnsi="Calibri" w:cs="Calibri"/>
          <w:b/>
          <w:sz w:val="28"/>
          <w:szCs w:val="28"/>
        </w:rPr>
        <w:t>des époux sur le principe de la rupture du mariage</w:t>
      </w:r>
    </w:p>
    <w:p w:rsidR="00602656" w:rsidRDefault="0079662C" w:rsidP="00DF2B1F">
      <w:pPr>
        <w:rPr>
          <w:rFonts w:ascii="Calibri" w:hAnsi="Calibri" w:cs="Calibri"/>
          <w:sz w:val="28"/>
          <w:szCs w:val="28"/>
        </w:rPr>
      </w:pPr>
      <w:r>
        <w:rPr>
          <w:rFonts w:ascii="Calibri" w:hAnsi="Calibri" w:cs="Calibri"/>
          <w:sz w:val="28"/>
          <w:szCs w:val="28"/>
        </w:rPr>
        <w:t xml:space="preserve">Lorsque les deux époux manifestent une volonté commune de rupture de leur mariage sans avoir à énoncer les faits et </w:t>
      </w:r>
      <w:r w:rsidR="00F72808">
        <w:rPr>
          <w:rFonts w:ascii="Calibri" w:hAnsi="Calibri" w:cs="Calibri"/>
          <w:sz w:val="28"/>
          <w:szCs w:val="28"/>
        </w:rPr>
        <w:t>le</w:t>
      </w:r>
      <w:r w:rsidR="00B66B0E">
        <w:rPr>
          <w:rFonts w:ascii="Calibri" w:hAnsi="Calibri" w:cs="Calibri"/>
          <w:sz w:val="28"/>
          <w:szCs w:val="28"/>
        </w:rPr>
        <w:t>s</w:t>
      </w:r>
      <w:r w:rsidR="00F72808">
        <w:rPr>
          <w:rFonts w:ascii="Calibri" w:hAnsi="Calibri" w:cs="Calibri"/>
          <w:sz w:val="28"/>
          <w:szCs w:val="28"/>
        </w:rPr>
        <w:t xml:space="preserve"> </w:t>
      </w:r>
      <w:r>
        <w:rPr>
          <w:rFonts w:ascii="Calibri" w:hAnsi="Calibri" w:cs="Calibri"/>
          <w:sz w:val="28"/>
          <w:szCs w:val="28"/>
        </w:rPr>
        <w:t xml:space="preserve">comportements de chacun à l’origine de son échec, leur acceptation peut être exprimée dès l’audience d’orientation et sur mesures provisoires. </w:t>
      </w:r>
    </w:p>
    <w:p w:rsidR="00776E1D" w:rsidRDefault="0079662C" w:rsidP="00DF2B1F">
      <w:pPr>
        <w:rPr>
          <w:rFonts w:ascii="Calibri" w:hAnsi="Calibri" w:cs="Calibri"/>
          <w:sz w:val="28"/>
          <w:szCs w:val="28"/>
        </w:rPr>
      </w:pPr>
      <w:r>
        <w:rPr>
          <w:rFonts w:ascii="Calibri" w:hAnsi="Calibri" w:cs="Calibri"/>
          <w:sz w:val="28"/>
          <w:szCs w:val="28"/>
        </w:rPr>
        <w:t>L’expression de cette</w:t>
      </w:r>
      <w:r w:rsidR="00776E1D">
        <w:rPr>
          <w:rFonts w:ascii="Calibri" w:hAnsi="Calibri" w:cs="Calibri"/>
          <w:sz w:val="28"/>
          <w:szCs w:val="28"/>
        </w:rPr>
        <w:t xml:space="preserve"> </w:t>
      </w:r>
      <w:r>
        <w:rPr>
          <w:rFonts w:ascii="Calibri" w:hAnsi="Calibri" w:cs="Calibri"/>
          <w:sz w:val="28"/>
          <w:szCs w:val="28"/>
        </w:rPr>
        <w:t xml:space="preserve">acceptation </w:t>
      </w:r>
      <w:r w:rsidR="00776E1D">
        <w:rPr>
          <w:rFonts w:ascii="Calibri" w:hAnsi="Calibri" w:cs="Calibri"/>
          <w:sz w:val="28"/>
          <w:szCs w:val="28"/>
        </w:rPr>
        <w:t>est formalisée dans un procès-verbal dressé par le JAF et signé obligatoirement par les époux et leurs avocats respectifs.</w:t>
      </w:r>
    </w:p>
    <w:p w:rsidR="00C47FF3" w:rsidRDefault="00C47FF3" w:rsidP="00DF2B1F">
      <w:pPr>
        <w:rPr>
          <w:rFonts w:ascii="Calibri" w:hAnsi="Calibri" w:cs="Calibri"/>
          <w:sz w:val="28"/>
          <w:szCs w:val="28"/>
        </w:rPr>
      </w:pPr>
      <w:r>
        <w:rPr>
          <w:rFonts w:ascii="Calibri" w:hAnsi="Calibri" w:cs="Calibri"/>
          <w:sz w:val="28"/>
          <w:szCs w:val="28"/>
        </w:rPr>
        <w:t xml:space="preserve">La volonté réelle, libre et éclairée exprimée au travers de l’acceptation reste néanmoins soumise à la vigilance du JAF.  </w:t>
      </w:r>
    </w:p>
    <w:p w:rsidR="00776E1D" w:rsidRDefault="00C47FF3" w:rsidP="00DF2B1F">
      <w:pPr>
        <w:rPr>
          <w:rFonts w:ascii="Calibri" w:hAnsi="Calibri" w:cs="Calibri"/>
          <w:sz w:val="28"/>
          <w:szCs w:val="28"/>
        </w:rPr>
      </w:pPr>
      <w:r>
        <w:rPr>
          <w:rFonts w:ascii="Calibri" w:hAnsi="Calibri" w:cs="Calibri"/>
          <w:sz w:val="28"/>
          <w:szCs w:val="28"/>
        </w:rPr>
        <w:t>L’</w:t>
      </w:r>
      <w:r w:rsidR="00776E1D">
        <w:rPr>
          <w:rFonts w:ascii="Calibri" w:hAnsi="Calibri" w:cs="Calibri"/>
          <w:sz w:val="28"/>
          <w:szCs w:val="28"/>
        </w:rPr>
        <w:t xml:space="preserve">acceptation </w:t>
      </w:r>
      <w:r>
        <w:rPr>
          <w:rFonts w:ascii="Calibri" w:hAnsi="Calibri" w:cs="Calibri"/>
          <w:sz w:val="28"/>
          <w:szCs w:val="28"/>
        </w:rPr>
        <w:t xml:space="preserve">régulièrement exprimée </w:t>
      </w:r>
      <w:r w:rsidR="00776E1D">
        <w:rPr>
          <w:rFonts w:ascii="Calibri" w:hAnsi="Calibri" w:cs="Calibri"/>
          <w:sz w:val="28"/>
          <w:szCs w:val="28"/>
        </w:rPr>
        <w:t xml:space="preserve">n’est pas susceptible de rétractation « même par la voie de l’appel » (C.C. art.233 al.2). </w:t>
      </w:r>
    </w:p>
    <w:p w:rsidR="00C47FF3" w:rsidRDefault="00C47FF3" w:rsidP="00DF2B1F">
      <w:pPr>
        <w:rPr>
          <w:rFonts w:ascii="Calibri" w:hAnsi="Calibri" w:cs="Calibri"/>
          <w:sz w:val="28"/>
          <w:szCs w:val="28"/>
        </w:rPr>
      </w:pPr>
      <w:r>
        <w:rPr>
          <w:rFonts w:ascii="Calibri" w:hAnsi="Calibri" w:cs="Calibri"/>
          <w:sz w:val="28"/>
          <w:szCs w:val="28"/>
        </w:rPr>
        <w:t xml:space="preserve">Le procès-verbal d’acceptation est annexé à l’ordonnance d’orientation et sur mesures provisoires. </w:t>
      </w:r>
    </w:p>
    <w:p w:rsidR="003323D5" w:rsidRDefault="004A35B0" w:rsidP="00DF2B1F">
      <w:pPr>
        <w:rPr>
          <w:rFonts w:ascii="Calibri" w:hAnsi="Calibri" w:cs="Calibri"/>
          <w:b/>
          <w:sz w:val="28"/>
          <w:szCs w:val="28"/>
        </w:rPr>
      </w:pPr>
      <w:r w:rsidRPr="004A35B0">
        <w:rPr>
          <w:rFonts w:ascii="Calibri" w:hAnsi="Calibri" w:cs="Calibri"/>
          <w:b/>
          <w:sz w:val="28"/>
          <w:szCs w:val="28"/>
        </w:rPr>
        <w:t xml:space="preserve">Résidence séparée des époux </w:t>
      </w:r>
    </w:p>
    <w:p w:rsidR="007F3495" w:rsidRDefault="007F3495" w:rsidP="00DF2B1F">
      <w:pPr>
        <w:rPr>
          <w:rFonts w:ascii="Calibri" w:hAnsi="Calibri" w:cs="Calibri"/>
          <w:sz w:val="28"/>
          <w:szCs w:val="28"/>
        </w:rPr>
      </w:pPr>
      <w:r>
        <w:rPr>
          <w:rFonts w:ascii="Calibri" w:hAnsi="Calibri" w:cs="Calibri"/>
          <w:sz w:val="28"/>
          <w:szCs w:val="28"/>
        </w:rPr>
        <w:t xml:space="preserve">La résidence des deux époux </w:t>
      </w:r>
      <w:r w:rsidR="00BD4267">
        <w:rPr>
          <w:rFonts w:ascii="Calibri" w:hAnsi="Calibri" w:cs="Calibri"/>
          <w:sz w:val="28"/>
          <w:szCs w:val="28"/>
        </w:rPr>
        <w:t xml:space="preserve">est prise en compte par le JAF au moment de l’audience d’orientation et sur mesures provisoires. </w:t>
      </w:r>
    </w:p>
    <w:p w:rsidR="00F72808" w:rsidRDefault="00BD4267" w:rsidP="00DF2B1F">
      <w:pPr>
        <w:rPr>
          <w:rFonts w:ascii="Calibri" w:hAnsi="Calibri" w:cs="Calibri"/>
          <w:sz w:val="28"/>
          <w:szCs w:val="28"/>
        </w:rPr>
      </w:pPr>
      <w:r>
        <w:rPr>
          <w:rFonts w:ascii="Calibri" w:hAnsi="Calibri" w:cs="Calibri"/>
          <w:sz w:val="28"/>
          <w:szCs w:val="28"/>
        </w:rPr>
        <w:t>Si les deux époux ont élu une résidence séparée avant l’audience, le JAF se bornera à constater cet</w:t>
      </w:r>
      <w:r w:rsidR="00F72808">
        <w:rPr>
          <w:rFonts w:ascii="Calibri" w:hAnsi="Calibri" w:cs="Calibri"/>
          <w:sz w:val="28"/>
          <w:szCs w:val="28"/>
        </w:rPr>
        <w:t xml:space="preserve">te situation dans </w:t>
      </w:r>
      <w:r w:rsidR="00B66B0E">
        <w:rPr>
          <w:rFonts w:ascii="Calibri" w:hAnsi="Calibri" w:cs="Calibri"/>
          <w:sz w:val="28"/>
          <w:szCs w:val="28"/>
        </w:rPr>
        <w:t xml:space="preserve">son </w:t>
      </w:r>
      <w:r w:rsidR="00F72808">
        <w:rPr>
          <w:rFonts w:ascii="Calibri" w:hAnsi="Calibri" w:cs="Calibri"/>
          <w:sz w:val="28"/>
          <w:szCs w:val="28"/>
        </w:rPr>
        <w:t xml:space="preserve">ordonnance. </w:t>
      </w:r>
    </w:p>
    <w:p w:rsidR="000910A7" w:rsidRDefault="00BD4267" w:rsidP="00DF2B1F">
      <w:pPr>
        <w:rPr>
          <w:rFonts w:ascii="Calibri" w:hAnsi="Calibri" w:cs="Calibri"/>
          <w:sz w:val="28"/>
          <w:szCs w:val="28"/>
        </w:rPr>
      </w:pPr>
      <w:r>
        <w:rPr>
          <w:rFonts w:ascii="Calibri" w:hAnsi="Calibri" w:cs="Calibri"/>
          <w:sz w:val="28"/>
          <w:szCs w:val="28"/>
        </w:rPr>
        <w:t>La volonté d’un des époux d’avoir une résidence séparée n’est plus constitutive d’</w:t>
      </w:r>
      <w:r w:rsidR="000910A7">
        <w:rPr>
          <w:rFonts w:ascii="Calibri" w:hAnsi="Calibri" w:cs="Calibri"/>
          <w:sz w:val="28"/>
          <w:szCs w:val="28"/>
        </w:rPr>
        <w:t xml:space="preserve">une faute mais au contraire </w:t>
      </w:r>
      <w:r w:rsidR="00F72808">
        <w:rPr>
          <w:rFonts w:ascii="Calibri" w:hAnsi="Calibri" w:cs="Calibri"/>
          <w:sz w:val="28"/>
          <w:szCs w:val="28"/>
        </w:rPr>
        <w:t xml:space="preserve">comme </w:t>
      </w:r>
      <w:r w:rsidR="000910A7">
        <w:rPr>
          <w:rFonts w:ascii="Calibri" w:hAnsi="Calibri" w:cs="Calibri"/>
          <w:sz w:val="28"/>
          <w:szCs w:val="28"/>
        </w:rPr>
        <w:t xml:space="preserve">le droit à l’exercice d’une liberté fondamentale d’aller et de venir incluant de fixer librement sa résidence. </w:t>
      </w:r>
    </w:p>
    <w:p w:rsidR="000910A7" w:rsidRDefault="000910A7" w:rsidP="00DF2B1F">
      <w:pPr>
        <w:rPr>
          <w:rFonts w:ascii="Calibri" w:hAnsi="Calibri" w:cs="Calibri"/>
          <w:sz w:val="28"/>
          <w:szCs w:val="28"/>
        </w:rPr>
      </w:pPr>
    </w:p>
    <w:p w:rsidR="000910A7" w:rsidRDefault="000910A7" w:rsidP="00DF2B1F">
      <w:pPr>
        <w:rPr>
          <w:rFonts w:ascii="Calibri" w:hAnsi="Calibri" w:cs="Calibri"/>
          <w:sz w:val="28"/>
          <w:szCs w:val="28"/>
        </w:rPr>
      </w:pPr>
      <w:r>
        <w:rPr>
          <w:rFonts w:ascii="Calibri" w:hAnsi="Calibri" w:cs="Calibri"/>
          <w:sz w:val="28"/>
          <w:szCs w:val="28"/>
        </w:rPr>
        <w:t>Si les deux époux se présentent à l’audience d’orientation et sur mesures provisoires en vivant au sein du même domi</w:t>
      </w:r>
      <w:r w:rsidR="00DA3D49">
        <w:rPr>
          <w:rFonts w:ascii="Calibri" w:hAnsi="Calibri" w:cs="Calibri"/>
          <w:sz w:val="28"/>
          <w:szCs w:val="28"/>
        </w:rPr>
        <w:t xml:space="preserve">cile, le JAF </w:t>
      </w:r>
      <w:r>
        <w:rPr>
          <w:rFonts w:ascii="Calibri" w:hAnsi="Calibri" w:cs="Calibri"/>
          <w:sz w:val="28"/>
          <w:szCs w:val="28"/>
        </w:rPr>
        <w:t xml:space="preserve">rappellera que le divorce </w:t>
      </w:r>
      <w:r w:rsidR="00DA3D49">
        <w:rPr>
          <w:rFonts w:ascii="Calibri" w:hAnsi="Calibri" w:cs="Calibri"/>
          <w:sz w:val="28"/>
          <w:szCs w:val="28"/>
        </w:rPr>
        <w:t xml:space="preserve">implique de plein droit un domicile distinct. </w:t>
      </w:r>
    </w:p>
    <w:p w:rsidR="00DA3D49" w:rsidRDefault="00DA3D49" w:rsidP="00DF2B1F">
      <w:pPr>
        <w:rPr>
          <w:rFonts w:ascii="Calibri" w:hAnsi="Calibri" w:cs="Calibri"/>
          <w:sz w:val="28"/>
          <w:szCs w:val="28"/>
        </w:rPr>
      </w:pPr>
      <w:r>
        <w:rPr>
          <w:rFonts w:ascii="Calibri" w:hAnsi="Calibri" w:cs="Calibri"/>
          <w:sz w:val="28"/>
          <w:szCs w:val="28"/>
        </w:rPr>
        <w:t>L’époux qui ne bénéficie pas du droit de jouissance du logement familial sera invité par le JAF à quitter le domicile familial dans le délai qu’il fixe</w:t>
      </w:r>
      <w:r w:rsidR="0096051C">
        <w:rPr>
          <w:rFonts w:ascii="Calibri" w:hAnsi="Calibri" w:cs="Calibri"/>
          <w:sz w:val="28"/>
          <w:szCs w:val="28"/>
        </w:rPr>
        <w:t>ra</w:t>
      </w:r>
      <w:r>
        <w:rPr>
          <w:rFonts w:ascii="Calibri" w:hAnsi="Calibri" w:cs="Calibri"/>
          <w:sz w:val="28"/>
          <w:szCs w:val="28"/>
        </w:rPr>
        <w:t xml:space="preserve"> sous peine d’expulsion. </w:t>
      </w:r>
      <w:r w:rsidR="0096051C">
        <w:rPr>
          <w:rFonts w:ascii="Calibri" w:hAnsi="Calibri" w:cs="Calibri"/>
          <w:sz w:val="28"/>
          <w:szCs w:val="28"/>
        </w:rPr>
        <w:t xml:space="preserve">La fixation de la durée du délai peut éventuellement prendre en </w:t>
      </w:r>
      <w:r w:rsidR="0096051C">
        <w:rPr>
          <w:rFonts w:ascii="Calibri" w:hAnsi="Calibri" w:cs="Calibri"/>
          <w:sz w:val="28"/>
          <w:szCs w:val="28"/>
        </w:rPr>
        <w:lastRenderedPageBreak/>
        <w:t xml:space="preserve">considération les difficultés pouvant être rencontrées par l’époux devant se reloger. </w:t>
      </w:r>
    </w:p>
    <w:p w:rsidR="00DA3D49" w:rsidRPr="00C605FD" w:rsidRDefault="00C605FD" w:rsidP="00DF2B1F">
      <w:pPr>
        <w:rPr>
          <w:rFonts w:ascii="Calibri" w:hAnsi="Calibri" w:cs="Calibri"/>
          <w:b/>
          <w:sz w:val="28"/>
          <w:szCs w:val="28"/>
        </w:rPr>
      </w:pPr>
      <w:r w:rsidRPr="00C605FD">
        <w:rPr>
          <w:rFonts w:ascii="Calibri" w:hAnsi="Calibri" w:cs="Calibri"/>
          <w:b/>
          <w:sz w:val="28"/>
          <w:szCs w:val="28"/>
        </w:rPr>
        <w:t>Jouissance du logement et du mobilier du ménage</w:t>
      </w:r>
    </w:p>
    <w:p w:rsidR="00C605FD" w:rsidRDefault="00C605FD" w:rsidP="00DF2B1F">
      <w:pPr>
        <w:rPr>
          <w:rFonts w:ascii="Calibri" w:hAnsi="Calibri" w:cs="Calibri"/>
          <w:sz w:val="28"/>
          <w:szCs w:val="28"/>
        </w:rPr>
      </w:pPr>
      <w:r>
        <w:rPr>
          <w:rFonts w:ascii="Calibri" w:hAnsi="Calibri" w:cs="Calibri"/>
          <w:sz w:val="28"/>
          <w:szCs w:val="28"/>
        </w:rPr>
        <w:t>En principe le JAF attribue le logement familial et le mobilier du ménage à celui des époux</w:t>
      </w:r>
      <w:r w:rsidR="00BD4267">
        <w:rPr>
          <w:rFonts w:ascii="Calibri" w:hAnsi="Calibri" w:cs="Calibri"/>
          <w:sz w:val="28"/>
          <w:szCs w:val="28"/>
        </w:rPr>
        <w:t xml:space="preserve"> </w:t>
      </w:r>
      <w:r>
        <w:rPr>
          <w:rFonts w:ascii="Calibri" w:hAnsi="Calibri" w:cs="Calibri"/>
          <w:sz w:val="28"/>
          <w:szCs w:val="28"/>
        </w:rPr>
        <w:t xml:space="preserve">auprès de qui les enfants mineurs seront domiciliés. </w:t>
      </w:r>
    </w:p>
    <w:p w:rsidR="0008676F" w:rsidRDefault="00C605FD" w:rsidP="00DF2B1F">
      <w:pPr>
        <w:rPr>
          <w:rFonts w:ascii="Calibri" w:hAnsi="Calibri" w:cs="Calibri"/>
          <w:sz w:val="28"/>
          <w:szCs w:val="28"/>
        </w:rPr>
      </w:pPr>
      <w:r>
        <w:rPr>
          <w:rFonts w:ascii="Calibri" w:hAnsi="Calibri" w:cs="Calibri"/>
          <w:sz w:val="28"/>
          <w:szCs w:val="28"/>
        </w:rPr>
        <w:t xml:space="preserve">Le JAF a l’obligation de préciser le caractère gratuit ou non </w:t>
      </w:r>
      <w:r w:rsidR="0008676F">
        <w:rPr>
          <w:rFonts w:ascii="Calibri" w:hAnsi="Calibri" w:cs="Calibri"/>
          <w:sz w:val="28"/>
          <w:szCs w:val="28"/>
        </w:rPr>
        <w:t xml:space="preserve">de l’attribution de la jouissance du logement peu importe que celui-ci soit la propriété des deux époux ou de l’un d’eux. </w:t>
      </w:r>
    </w:p>
    <w:p w:rsidR="000B038E" w:rsidRDefault="000B038E" w:rsidP="00DF2B1F">
      <w:pPr>
        <w:rPr>
          <w:rFonts w:ascii="Calibri" w:hAnsi="Calibri" w:cs="Calibri"/>
          <w:sz w:val="28"/>
          <w:szCs w:val="28"/>
        </w:rPr>
      </w:pPr>
      <w:r>
        <w:rPr>
          <w:rFonts w:ascii="Calibri" w:hAnsi="Calibri" w:cs="Calibri"/>
          <w:sz w:val="28"/>
          <w:szCs w:val="28"/>
        </w:rPr>
        <w:t xml:space="preserve">Le JAF peut constater l’accord des époux sur le montant de l’indemnité d’occupation mais ne peut en fixer le montant en cas de désaccord des parties. </w:t>
      </w:r>
    </w:p>
    <w:p w:rsidR="007F2BFC" w:rsidRDefault="0008676F" w:rsidP="00DF2B1F">
      <w:pPr>
        <w:rPr>
          <w:rFonts w:ascii="Calibri" w:hAnsi="Calibri" w:cs="Calibri"/>
          <w:sz w:val="28"/>
          <w:szCs w:val="28"/>
        </w:rPr>
      </w:pPr>
      <w:r>
        <w:rPr>
          <w:rFonts w:ascii="Calibri" w:hAnsi="Calibri" w:cs="Calibri"/>
          <w:sz w:val="28"/>
          <w:szCs w:val="28"/>
        </w:rPr>
        <w:t xml:space="preserve">En cas de silence de l’ordonnance d’orientation et sur mesures provisoires au sujet du caractère de la jouissance, la Cour de cassation a décidé que la jouissance privative d’un bien indivis par l’un des époux au cours de l’instance en divorce devait être considérée comme onéreuse </w:t>
      </w:r>
      <w:r w:rsidR="007F2BFC">
        <w:rPr>
          <w:rFonts w:ascii="Calibri" w:hAnsi="Calibri" w:cs="Calibri"/>
          <w:sz w:val="28"/>
          <w:szCs w:val="28"/>
        </w:rPr>
        <w:t xml:space="preserve">sauf à démontrer une décision implicite du juge de caractère gratuit de la jouissance. </w:t>
      </w:r>
    </w:p>
    <w:p w:rsidR="007F2BFC" w:rsidRDefault="007F2BFC" w:rsidP="00DF2B1F">
      <w:pPr>
        <w:rPr>
          <w:rFonts w:ascii="Calibri" w:hAnsi="Calibri" w:cs="Calibri"/>
          <w:sz w:val="28"/>
          <w:szCs w:val="28"/>
        </w:rPr>
      </w:pPr>
      <w:r>
        <w:rPr>
          <w:rFonts w:ascii="Calibri" w:hAnsi="Calibri" w:cs="Calibri"/>
          <w:sz w:val="28"/>
          <w:szCs w:val="28"/>
        </w:rPr>
        <w:t xml:space="preserve">Un éventuel caractère gratuit de la jouissance du logement n’est envisageable que dans le cas d’un devoir de secours retenu temporairement jusqu’au divorce devenu irrévocable en présence d’un époux en situation financière particulièrement précaire. </w:t>
      </w:r>
    </w:p>
    <w:p w:rsidR="00D95362" w:rsidRDefault="000C7E5F" w:rsidP="00DF2B1F">
      <w:pPr>
        <w:rPr>
          <w:rFonts w:ascii="Calibri" w:hAnsi="Calibri" w:cs="Calibri"/>
          <w:sz w:val="28"/>
          <w:szCs w:val="28"/>
        </w:rPr>
      </w:pPr>
      <w:r>
        <w:rPr>
          <w:rFonts w:ascii="Calibri" w:hAnsi="Calibri" w:cs="Calibri"/>
          <w:sz w:val="28"/>
          <w:szCs w:val="28"/>
        </w:rPr>
        <w:t xml:space="preserve">Le JAF peut ordonner la remise réciproque des vêtements et objets personnels </w:t>
      </w:r>
      <w:r w:rsidR="00D95362">
        <w:rPr>
          <w:rFonts w:ascii="Calibri" w:hAnsi="Calibri" w:cs="Calibri"/>
          <w:sz w:val="28"/>
          <w:szCs w:val="28"/>
        </w:rPr>
        <w:t xml:space="preserve">et étendre celle-ci aux vêtements et objets personnels des enfants. </w:t>
      </w:r>
    </w:p>
    <w:p w:rsidR="00D95362" w:rsidRDefault="00D95362" w:rsidP="00DF2B1F">
      <w:pPr>
        <w:rPr>
          <w:rFonts w:ascii="Calibri" w:hAnsi="Calibri" w:cs="Calibri"/>
          <w:sz w:val="28"/>
          <w:szCs w:val="28"/>
        </w:rPr>
      </w:pPr>
      <w:r>
        <w:rPr>
          <w:rFonts w:ascii="Calibri" w:hAnsi="Calibri" w:cs="Calibri"/>
          <w:sz w:val="28"/>
          <w:szCs w:val="28"/>
        </w:rPr>
        <w:t xml:space="preserve">Le JAF peut de plus autoriser l’époux devant quitter le logement familial à emporter une partie du mobilier qui lui serait nécessaire pour aménager sa résidence séparée ou les objets utiles à l’exercice à sa profession notamment un véhicule automobile. </w:t>
      </w:r>
    </w:p>
    <w:p w:rsidR="00D95362" w:rsidRDefault="00D95362" w:rsidP="00DF2B1F">
      <w:pPr>
        <w:rPr>
          <w:rFonts w:ascii="Calibri" w:hAnsi="Calibri" w:cs="Calibri"/>
          <w:sz w:val="28"/>
          <w:szCs w:val="28"/>
        </w:rPr>
      </w:pPr>
    </w:p>
    <w:p w:rsidR="000B038E" w:rsidRDefault="000B038E" w:rsidP="00DF2B1F">
      <w:pPr>
        <w:rPr>
          <w:rFonts w:ascii="Calibri" w:hAnsi="Calibri" w:cs="Calibri"/>
          <w:b/>
          <w:sz w:val="28"/>
          <w:szCs w:val="28"/>
        </w:rPr>
      </w:pPr>
      <w:r w:rsidRPr="000B038E">
        <w:rPr>
          <w:rFonts w:ascii="Calibri" w:hAnsi="Calibri" w:cs="Calibri"/>
          <w:b/>
          <w:sz w:val="28"/>
          <w:szCs w:val="28"/>
        </w:rPr>
        <w:t xml:space="preserve">Relations pécuniaires entre </w:t>
      </w:r>
      <w:r w:rsidR="002474BD">
        <w:rPr>
          <w:rFonts w:ascii="Calibri" w:hAnsi="Calibri" w:cs="Calibri"/>
          <w:b/>
          <w:sz w:val="28"/>
          <w:szCs w:val="28"/>
        </w:rPr>
        <w:t xml:space="preserve">les </w:t>
      </w:r>
      <w:r w:rsidRPr="000B038E">
        <w:rPr>
          <w:rFonts w:ascii="Calibri" w:hAnsi="Calibri" w:cs="Calibri"/>
          <w:b/>
          <w:sz w:val="28"/>
          <w:szCs w:val="28"/>
        </w:rPr>
        <w:t xml:space="preserve">époux </w:t>
      </w:r>
    </w:p>
    <w:p w:rsidR="000C7E5F" w:rsidRDefault="000C7E5F" w:rsidP="00DF2B1F">
      <w:pPr>
        <w:rPr>
          <w:rFonts w:ascii="Calibri" w:hAnsi="Calibri" w:cs="Calibri"/>
          <w:sz w:val="28"/>
          <w:szCs w:val="28"/>
        </w:rPr>
      </w:pPr>
      <w:r w:rsidRPr="000C7E5F">
        <w:rPr>
          <w:rFonts w:ascii="Calibri" w:hAnsi="Calibri" w:cs="Calibri"/>
          <w:sz w:val="28"/>
          <w:szCs w:val="28"/>
        </w:rPr>
        <w:t>Ces relations pécuniaires peuvent être prises en compte sous deux aspects</w:t>
      </w:r>
      <w:r>
        <w:rPr>
          <w:rFonts w:ascii="Calibri" w:hAnsi="Calibri" w:cs="Calibri"/>
          <w:sz w:val="28"/>
          <w:szCs w:val="28"/>
        </w:rPr>
        <w:t>, la prise en compte de la disparité des revenus entr</w:t>
      </w:r>
      <w:r w:rsidR="00D95362">
        <w:rPr>
          <w:rFonts w:ascii="Calibri" w:hAnsi="Calibri" w:cs="Calibri"/>
          <w:sz w:val="28"/>
          <w:szCs w:val="28"/>
        </w:rPr>
        <w:t>e les deux époux entraînant un abaissement pour l’un d’eux du niveau de vie dont il pouvait bénéficier durant la vie conjugale</w:t>
      </w:r>
      <w:r w:rsidR="004506DB">
        <w:rPr>
          <w:rFonts w:ascii="Calibri" w:hAnsi="Calibri" w:cs="Calibri"/>
          <w:sz w:val="28"/>
          <w:szCs w:val="28"/>
        </w:rPr>
        <w:t xml:space="preserve"> d’une part, le règlement des dettes d’autre part. </w:t>
      </w:r>
    </w:p>
    <w:p w:rsidR="00C618DC" w:rsidRDefault="00C618DC" w:rsidP="00DF2B1F">
      <w:pPr>
        <w:rPr>
          <w:rFonts w:ascii="Calibri" w:hAnsi="Calibri" w:cs="Calibri"/>
          <w:sz w:val="28"/>
          <w:szCs w:val="28"/>
        </w:rPr>
      </w:pPr>
      <w:r>
        <w:rPr>
          <w:rFonts w:ascii="Calibri" w:hAnsi="Calibri" w:cs="Calibri"/>
          <w:sz w:val="28"/>
          <w:szCs w:val="28"/>
        </w:rPr>
        <w:lastRenderedPageBreak/>
        <w:t xml:space="preserve">En vertu de l’article 255-6° </w:t>
      </w:r>
      <w:r w:rsidR="00EB066F">
        <w:rPr>
          <w:rFonts w:ascii="Calibri" w:hAnsi="Calibri" w:cs="Calibri"/>
          <w:sz w:val="28"/>
          <w:szCs w:val="28"/>
        </w:rPr>
        <w:t xml:space="preserve">du </w:t>
      </w:r>
      <w:r>
        <w:rPr>
          <w:rFonts w:ascii="Calibri" w:hAnsi="Calibri" w:cs="Calibri"/>
          <w:sz w:val="28"/>
          <w:szCs w:val="28"/>
        </w:rPr>
        <w:t xml:space="preserve">Code civil, le JAF peut fixer une pension alimentaire que l’un des époux devra verser à son conjoint qui serait demandeur pour maintenir le train de vie connu pendant la vie commune. </w:t>
      </w:r>
    </w:p>
    <w:p w:rsidR="00C618DC" w:rsidRDefault="00C618DC" w:rsidP="00DF2B1F">
      <w:pPr>
        <w:rPr>
          <w:rFonts w:ascii="Calibri" w:hAnsi="Calibri" w:cs="Calibri"/>
          <w:sz w:val="28"/>
          <w:szCs w:val="28"/>
        </w:rPr>
      </w:pPr>
      <w:r>
        <w:rPr>
          <w:rFonts w:ascii="Calibri" w:hAnsi="Calibri" w:cs="Calibri"/>
          <w:sz w:val="28"/>
          <w:szCs w:val="28"/>
        </w:rPr>
        <w:t xml:space="preserve">Si l’époux le moins riche dispose de moyens pour maintenir son train de vie, il ne peut prétendre à une pension alimentaire. </w:t>
      </w:r>
    </w:p>
    <w:p w:rsidR="00C618DC" w:rsidRDefault="00C618DC" w:rsidP="00DF2B1F">
      <w:pPr>
        <w:rPr>
          <w:rFonts w:ascii="Calibri" w:hAnsi="Calibri" w:cs="Calibri"/>
          <w:sz w:val="28"/>
          <w:szCs w:val="28"/>
        </w:rPr>
      </w:pPr>
      <w:r>
        <w:rPr>
          <w:rFonts w:ascii="Calibri" w:hAnsi="Calibri" w:cs="Calibri"/>
          <w:sz w:val="28"/>
          <w:szCs w:val="28"/>
        </w:rPr>
        <w:t xml:space="preserve">Sur le plan fiscal, </w:t>
      </w:r>
      <w:r w:rsidR="00E51E19">
        <w:rPr>
          <w:rFonts w:ascii="Calibri" w:hAnsi="Calibri" w:cs="Calibri"/>
          <w:sz w:val="28"/>
          <w:szCs w:val="28"/>
        </w:rPr>
        <w:t xml:space="preserve">cette pension alimentaire est imposable, au titre de l’impôt sur le revenu du bénéficiaire et déductible des revenus du débiteur. </w:t>
      </w:r>
    </w:p>
    <w:p w:rsidR="001C6393" w:rsidRDefault="001C6393" w:rsidP="00DF2B1F">
      <w:pPr>
        <w:rPr>
          <w:rFonts w:ascii="Calibri" w:hAnsi="Calibri" w:cs="Calibri"/>
          <w:sz w:val="28"/>
          <w:szCs w:val="28"/>
        </w:rPr>
      </w:pPr>
      <w:r>
        <w:rPr>
          <w:rFonts w:ascii="Calibri" w:hAnsi="Calibri" w:cs="Calibri"/>
          <w:sz w:val="28"/>
          <w:szCs w:val="28"/>
        </w:rPr>
        <w:t xml:space="preserve">L’article 255-6 permet aussi au JAF de fixer une provision pour frais d’instance que l’un des époux devra verser au conjoint qui ne disposerait pas de ressources personnelles suffisantes pour faire face aux frais exposés pour le procès en cours. </w:t>
      </w:r>
    </w:p>
    <w:p w:rsidR="001C6393" w:rsidRDefault="001C6393" w:rsidP="00DF2B1F">
      <w:pPr>
        <w:rPr>
          <w:rFonts w:ascii="Calibri" w:hAnsi="Calibri" w:cs="Calibri"/>
          <w:sz w:val="28"/>
          <w:szCs w:val="28"/>
        </w:rPr>
      </w:pPr>
      <w:r>
        <w:rPr>
          <w:rFonts w:ascii="Calibri" w:hAnsi="Calibri" w:cs="Calibri"/>
          <w:sz w:val="28"/>
          <w:szCs w:val="28"/>
        </w:rPr>
        <w:t xml:space="preserve">La provision allouée ne constitue qu’une avance imputable </w:t>
      </w:r>
      <w:r w:rsidR="00B735AD">
        <w:rPr>
          <w:rFonts w:ascii="Calibri" w:hAnsi="Calibri" w:cs="Calibri"/>
          <w:sz w:val="28"/>
          <w:szCs w:val="28"/>
        </w:rPr>
        <w:t>à l’époux qui en bénéficie dans le cadre de la liquidation du régime matrimonial.</w:t>
      </w:r>
    </w:p>
    <w:p w:rsidR="001C6393" w:rsidRDefault="001C6393" w:rsidP="00DF2B1F">
      <w:pPr>
        <w:rPr>
          <w:rFonts w:ascii="Calibri" w:hAnsi="Calibri" w:cs="Calibri"/>
          <w:sz w:val="28"/>
          <w:szCs w:val="28"/>
        </w:rPr>
      </w:pPr>
      <w:r>
        <w:rPr>
          <w:rFonts w:ascii="Calibri" w:hAnsi="Calibri" w:cs="Calibri"/>
          <w:sz w:val="28"/>
          <w:szCs w:val="28"/>
        </w:rPr>
        <w:t xml:space="preserve">Le montant de la provision ad litem est apprécié souverainement par le JAF et échappe au contrôle de la Cour de Cassation. </w:t>
      </w:r>
    </w:p>
    <w:p w:rsidR="00E51E19" w:rsidRDefault="00E51E19" w:rsidP="00DF2B1F">
      <w:pPr>
        <w:rPr>
          <w:rFonts w:ascii="Calibri" w:hAnsi="Calibri" w:cs="Calibri"/>
          <w:sz w:val="28"/>
          <w:szCs w:val="28"/>
        </w:rPr>
      </w:pPr>
      <w:r>
        <w:rPr>
          <w:rFonts w:ascii="Calibri" w:hAnsi="Calibri" w:cs="Calibri"/>
          <w:sz w:val="28"/>
          <w:szCs w:val="28"/>
        </w:rPr>
        <w:t>En vertu de l’article 255-8 du Code civil, le JAF peut désigner celui ou ceux des époux qui devront assurer le règlement provisoire de tout ou partie des dettes. Ces dettes p</w:t>
      </w:r>
      <w:r w:rsidR="002474BD">
        <w:rPr>
          <w:rFonts w:ascii="Calibri" w:hAnsi="Calibri" w:cs="Calibri"/>
          <w:sz w:val="28"/>
          <w:szCs w:val="28"/>
        </w:rPr>
        <w:t>euven</w:t>
      </w:r>
      <w:r>
        <w:rPr>
          <w:rFonts w:ascii="Calibri" w:hAnsi="Calibri" w:cs="Calibri"/>
          <w:sz w:val="28"/>
          <w:szCs w:val="28"/>
        </w:rPr>
        <w:t>t être constituées d’un remboursement de crédit immobilier ou de prêts à la consommation ou de règlement de dette</w:t>
      </w:r>
      <w:r w:rsidR="002474BD">
        <w:rPr>
          <w:rFonts w:ascii="Calibri" w:hAnsi="Calibri" w:cs="Calibri"/>
          <w:sz w:val="28"/>
          <w:szCs w:val="28"/>
        </w:rPr>
        <w:t>s</w:t>
      </w:r>
      <w:r>
        <w:rPr>
          <w:rFonts w:ascii="Calibri" w:hAnsi="Calibri" w:cs="Calibri"/>
          <w:sz w:val="28"/>
          <w:szCs w:val="28"/>
        </w:rPr>
        <w:t xml:space="preserve"> fiscale</w:t>
      </w:r>
      <w:r w:rsidR="002474BD">
        <w:rPr>
          <w:rFonts w:ascii="Calibri" w:hAnsi="Calibri" w:cs="Calibri"/>
          <w:sz w:val="28"/>
          <w:szCs w:val="28"/>
        </w:rPr>
        <w:t>s</w:t>
      </w:r>
      <w:r>
        <w:rPr>
          <w:rFonts w:ascii="Calibri" w:hAnsi="Calibri" w:cs="Calibri"/>
          <w:sz w:val="28"/>
          <w:szCs w:val="28"/>
        </w:rPr>
        <w:t xml:space="preserve">. </w:t>
      </w:r>
    </w:p>
    <w:p w:rsidR="00EB066F" w:rsidRDefault="00EB066F" w:rsidP="00DF2B1F">
      <w:pPr>
        <w:rPr>
          <w:rFonts w:ascii="Calibri" w:hAnsi="Calibri" w:cs="Calibri"/>
          <w:sz w:val="28"/>
          <w:szCs w:val="28"/>
        </w:rPr>
      </w:pPr>
      <w:r>
        <w:rPr>
          <w:rFonts w:ascii="Calibri" w:hAnsi="Calibri" w:cs="Calibri"/>
          <w:sz w:val="28"/>
          <w:szCs w:val="28"/>
        </w:rPr>
        <w:t xml:space="preserve">De tels règlements seront pris en compte dans le cadre de la liquidation du régime matrimonial </w:t>
      </w:r>
      <w:r w:rsidR="005A6E2F">
        <w:rPr>
          <w:rFonts w:ascii="Calibri" w:hAnsi="Calibri" w:cs="Calibri"/>
          <w:sz w:val="28"/>
          <w:szCs w:val="28"/>
        </w:rPr>
        <w:t xml:space="preserve">des époux </w:t>
      </w:r>
      <w:r>
        <w:rPr>
          <w:rFonts w:ascii="Calibri" w:hAnsi="Calibri" w:cs="Calibri"/>
          <w:sz w:val="28"/>
          <w:szCs w:val="28"/>
        </w:rPr>
        <w:t>sauf dans le cas où le remboursement a constitué une modalité du paiement de la pension alimentaire</w:t>
      </w:r>
      <w:r w:rsidR="005A6E2F">
        <w:rPr>
          <w:rFonts w:ascii="Calibri" w:hAnsi="Calibri" w:cs="Calibri"/>
          <w:sz w:val="28"/>
          <w:szCs w:val="28"/>
        </w:rPr>
        <w:t xml:space="preserve"> ayant un caractère de devoir de secours. </w:t>
      </w:r>
    </w:p>
    <w:p w:rsidR="00EB066F" w:rsidRDefault="00EB066F" w:rsidP="00DF2B1F">
      <w:pPr>
        <w:rPr>
          <w:rFonts w:ascii="Calibri" w:hAnsi="Calibri" w:cs="Calibri"/>
          <w:sz w:val="28"/>
          <w:szCs w:val="28"/>
        </w:rPr>
      </w:pPr>
      <w:r>
        <w:rPr>
          <w:rFonts w:ascii="Calibri" w:hAnsi="Calibri" w:cs="Calibri"/>
          <w:sz w:val="28"/>
          <w:szCs w:val="28"/>
        </w:rPr>
        <w:t>La décision rendue par le JAF ne concern</w:t>
      </w:r>
      <w:r w:rsidR="005A6E2F">
        <w:rPr>
          <w:rFonts w:ascii="Calibri" w:hAnsi="Calibri" w:cs="Calibri"/>
          <w:sz w:val="28"/>
          <w:szCs w:val="28"/>
        </w:rPr>
        <w:t>ant</w:t>
      </w:r>
      <w:r>
        <w:rPr>
          <w:rFonts w:ascii="Calibri" w:hAnsi="Calibri" w:cs="Calibri"/>
          <w:sz w:val="28"/>
          <w:szCs w:val="28"/>
        </w:rPr>
        <w:t xml:space="preserve"> que les relations pécuniaires entre les époux est inopposable aux tiers. </w:t>
      </w:r>
    </w:p>
    <w:p w:rsidR="00EB066F" w:rsidRDefault="005A6E2F" w:rsidP="00DF2B1F">
      <w:pPr>
        <w:rPr>
          <w:rFonts w:ascii="Calibri" w:hAnsi="Calibri" w:cs="Calibri"/>
          <w:sz w:val="28"/>
          <w:szCs w:val="28"/>
        </w:rPr>
      </w:pPr>
      <w:r>
        <w:rPr>
          <w:rFonts w:ascii="Calibri" w:hAnsi="Calibri" w:cs="Calibri"/>
          <w:sz w:val="28"/>
          <w:szCs w:val="28"/>
        </w:rPr>
        <w:t xml:space="preserve">Dans le cadre des relations pécuniaires pouvant exister entre les époux, in convient d’invoquer le cas exceptionnel des avances sur la liquidation du régime matrimonial. </w:t>
      </w:r>
    </w:p>
    <w:p w:rsidR="00DD40B3" w:rsidRDefault="00DD40B3" w:rsidP="00DF2B1F">
      <w:pPr>
        <w:rPr>
          <w:rFonts w:ascii="Calibri" w:hAnsi="Calibri" w:cs="Calibri"/>
          <w:sz w:val="28"/>
          <w:szCs w:val="28"/>
        </w:rPr>
      </w:pPr>
    </w:p>
    <w:p w:rsidR="00DD40B3" w:rsidRDefault="00DD40B3" w:rsidP="00DF2B1F">
      <w:pPr>
        <w:rPr>
          <w:rFonts w:ascii="Calibri" w:hAnsi="Calibri" w:cs="Calibri"/>
          <w:sz w:val="28"/>
          <w:szCs w:val="28"/>
        </w:rPr>
      </w:pPr>
      <w:r>
        <w:rPr>
          <w:rFonts w:ascii="Calibri" w:hAnsi="Calibri" w:cs="Calibri"/>
          <w:sz w:val="28"/>
          <w:szCs w:val="28"/>
        </w:rPr>
        <w:t xml:space="preserve">L’article 255-7 DU Code civil dispose en effet que le JAF peut accorder à l’un des époux des provisions à valoir sur les droits dans la liquidation de leur régime matrimonial si la situation le rend nécessaire. </w:t>
      </w:r>
    </w:p>
    <w:p w:rsidR="00DD40B3" w:rsidRDefault="00DD40B3" w:rsidP="00DF2B1F">
      <w:pPr>
        <w:rPr>
          <w:rFonts w:ascii="Calibri" w:hAnsi="Calibri" w:cs="Calibri"/>
          <w:sz w:val="28"/>
          <w:szCs w:val="28"/>
        </w:rPr>
      </w:pPr>
      <w:r>
        <w:rPr>
          <w:rFonts w:ascii="Calibri" w:hAnsi="Calibri" w:cs="Calibri"/>
          <w:sz w:val="28"/>
          <w:szCs w:val="28"/>
        </w:rPr>
        <w:lastRenderedPageBreak/>
        <w:t xml:space="preserve">L’intérêt de la mesure est de permettre à l’époux demandeur de faire face à des dépenses exceptionnelles entraînées par son changement de situation en l’absence de patrimoine personnel. </w:t>
      </w:r>
      <w:r w:rsidR="00875897">
        <w:rPr>
          <w:rFonts w:ascii="Calibri" w:hAnsi="Calibri" w:cs="Calibri"/>
          <w:sz w:val="28"/>
          <w:szCs w:val="28"/>
        </w:rPr>
        <w:t xml:space="preserve">La mesure peut prendre la forme de versements mensuels. </w:t>
      </w:r>
    </w:p>
    <w:p w:rsidR="00875897" w:rsidRDefault="00DD40B3" w:rsidP="00DF2B1F">
      <w:pPr>
        <w:rPr>
          <w:rFonts w:ascii="Calibri" w:hAnsi="Calibri" w:cs="Calibri"/>
          <w:sz w:val="28"/>
          <w:szCs w:val="28"/>
        </w:rPr>
      </w:pPr>
      <w:r>
        <w:rPr>
          <w:rFonts w:ascii="Calibri" w:hAnsi="Calibri" w:cs="Calibri"/>
          <w:sz w:val="28"/>
          <w:szCs w:val="28"/>
        </w:rPr>
        <w:t>L’époux dem</w:t>
      </w:r>
      <w:r w:rsidR="00875897">
        <w:rPr>
          <w:rFonts w:ascii="Calibri" w:hAnsi="Calibri" w:cs="Calibri"/>
          <w:sz w:val="28"/>
          <w:szCs w:val="28"/>
        </w:rPr>
        <w:t>a</w:t>
      </w:r>
      <w:r>
        <w:rPr>
          <w:rFonts w:ascii="Calibri" w:hAnsi="Calibri" w:cs="Calibri"/>
          <w:sz w:val="28"/>
          <w:szCs w:val="28"/>
        </w:rPr>
        <w:t xml:space="preserve">ndeur doit démontrer </w:t>
      </w:r>
      <w:r w:rsidR="00875897">
        <w:rPr>
          <w:rFonts w:ascii="Calibri" w:hAnsi="Calibri" w:cs="Calibri"/>
          <w:sz w:val="28"/>
          <w:szCs w:val="28"/>
        </w:rPr>
        <w:t>que ses droits dans l</w:t>
      </w:r>
      <w:r w:rsidR="00B667C7">
        <w:rPr>
          <w:rFonts w:ascii="Calibri" w:hAnsi="Calibri" w:cs="Calibri"/>
          <w:sz w:val="28"/>
          <w:szCs w:val="28"/>
        </w:rPr>
        <w:t>e</w:t>
      </w:r>
      <w:r w:rsidR="00875897">
        <w:rPr>
          <w:rFonts w:ascii="Calibri" w:hAnsi="Calibri" w:cs="Calibri"/>
          <w:sz w:val="28"/>
          <w:szCs w:val="28"/>
        </w:rPr>
        <w:t xml:space="preserve"> cadre de la liquidation du régime matrimonial sont supérieurs aux sommes réclamées. </w:t>
      </w:r>
    </w:p>
    <w:p w:rsidR="00DD40B3" w:rsidRDefault="00875897" w:rsidP="00DF2B1F">
      <w:pPr>
        <w:rPr>
          <w:rFonts w:ascii="Calibri" w:hAnsi="Calibri" w:cs="Calibri"/>
          <w:sz w:val="28"/>
          <w:szCs w:val="28"/>
        </w:rPr>
      </w:pPr>
      <w:r>
        <w:rPr>
          <w:rFonts w:ascii="Calibri" w:hAnsi="Calibri" w:cs="Calibri"/>
          <w:sz w:val="28"/>
          <w:szCs w:val="28"/>
        </w:rPr>
        <w:t xml:space="preserve">Le JAF peut éventuellement allouer une avance en nature telle l’attribution d’une automobile acquise au cours du mariage et nécessaire à l’époux demandeur pour l’exercice de sa profession. </w:t>
      </w:r>
      <w:r w:rsidR="00DD40B3">
        <w:rPr>
          <w:rFonts w:ascii="Calibri" w:hAnsi="Calibri" w:cs="Calibri"/>
          <w:sz w:val="28"/>
          <w:szCs w:val="28"/>
        </w:rPr>
        <w:t xml:space="preserve"> </w:t>
      </w:r>
    </w:p>
    <w:p w:rsidR="005A6E2F" w:rsidRDefault="005A6E2F" w:rsidP="00DF2B1F">
      <w:pPr>
        <w:rPr>
          <w:rFonts w:ascii="Calibri" w:hAnsi="Calibri" w:cs="Calibri"/>
          <w:sz w:val="28"/>
          <w:szCs w:val="28"/>
        </w:rPr>
      </w:pPr>
      <w:r>
        <w:rPr>
          <w:rFonts w:ascii="Calibri" w:hAnsi="Calibri" w:cs="Calibri"/>
          <w:sz w:val="28"/>
          <w:szCs w:val="28"/>
        </w:rPr>
        <w:t xml:space="preserve"> </w:t>
      </w:r>
    </w:p>
    <w:p w:rsidR="004506DB" w:rsidRPr="00875897" w:rsidRDefault="00875897" w:rsidP="00DF2B1F">
      <w:pPr>
        <w:rPr>
          <w:rFonts w:ascii="Calibri" w:hAnsi="Calibri" w:cs="Calibri"/>
          <w:b/>
          <w:sz w:val="28"/>
          <w:szCs w:val="28"/>
        </w:rPr>
      </w:pPr>
      <w:r w:rsidRPr="00875897">
        <w:rPr>
          <w:rFonts w:ascii="Calibri" w:hAnsi="Calibri" w:cs="Calibri"/>
          <w:b/>
          <w:sz w:val="28"/>
          <w:szCs w:val="28"/>
        </w:rPr>
        <w:t>Mesures provisoires relatives aux enfants</w:t>
      </w:r>
    </w:p>
    <w:p w:rsidR="000C7E5F" w:rsidRDefault="00875897" w:rsidP="00DF2B1F">
      <w:pPr>
        <w:rPr>
          <w:rFonts w:ascii="Calibri" w:hAnsi="Calibri" w:cs="Calibri"/>
          <w:sz w:val="28"/>
          <w:szCs w:val="28"/>
        </w:rPr>
      </w:pPr>
      <w:r>
        <w:rPr>
          <w:rFonts w:ascii="Calibri" w:hAnsi="Calibri" w:cs="Calibri"/>
          <w:sz w:val="28"/>
          <w:szCs w:val="28"/>
        </w:rPr>
        <w:t xml:space="preserve">Un droit autonome </w:t>
      </w:r>
      <w:r w:rsidR="00B87634">
        <w:rPr>
          <w:rFonts w:ascii="Calibri" w:hAnsi="Calibri" w:cs="Calibri"/>
          <w:sz w:val="28"/>
          <w:szCs w:val="28"/>
        </w:rPr>
        <w:t xml:space="preserve">de l’autorité parentale a été mis en place définissant l’ensemble des règles relatives aux droits et obligations des parents sur leurs enfants mineurs (titre IX du Code civil). </w:t>
      </w:r>
    </w:p>
    <w:p w:rsidR="00B87634" w:rsidRDefault="00B87634" w:rsidP="00DF2B1F">
      <w:pPr>
        <w:rPr>
          <w:rFonts w:ascii="Calibri" w:hAnsi="Calibri" w:cs="Calibri"/>
          <w:sz w:val="28"/>
          <w:szCs w:val="28"/>
        </w:rPr>
      </w:pPr>
      <w:r>
        <w:rPr>
          <w:rFonts w:ascii="Calibri" w:hAnsi="Calibri" w:cs="Calibri"/>
          <w:sz w:val="28"/>
          <w:szCs w:val="28"/>
        </w:rPr>
        <w:t>Ce droit commun es</w:t>
      </w:r>
      <w:r w:rsidR="005E0A2A">
        <w:rPr>
          <w:rFonts w:ascii="Calibri" w:hAnsi="Calibri" w:cs="Calibri"/>
          <w:sz w:val="28"/>
          <w:szCs w:val="28"/>
        </w:rPr>
        <w:t xml:space="preserve">t applicable à tous les </w:t>
      </w:r>
      <w:r>
        <w:rPr>
          <w:rFonts w:ascii="Calibri" w:hAnsi="Calibri" w:cs="Calibri"/>
          <w:sz w:val="28"/>
          <w:szCs w:val="28"/>
        </w:rPr>
        <w:t>parents quel</w:t>
      </w:r>
      <w:r w:rsidR="005E0A2A">
        <w:rPr>
          <w:rFonts w:ascii="Calibri" w:hAnsi="Calibri" w:cs="Calibri"/>
          <w:sz w:val="28"/>
          <w:szCs w:val="28"/>
        </w:rPr>
        <w:t xml:space="preserve"> </w:t>
      </w:r>
      <w:r>
        <w:rPr>
          <w:rFonts w:ascii="Calibri" w:hAnsi="Calibri" w:cs="Calibri"/>
          <w:sz w:val="28"/>
          <w:szCs w:val="28"/>
        </w:rPr>
        <w:t xml:space="preserve">que soit leur type d’union : mariage, concubinage ou PACS. </w:t>
      </w:r>
    </w:p>
    <w:p w:rsidR="005E0A2A" w:rsidRDefault="005E0A2A" w:rsidP="00DF2B1F">
      <w:pPr>
        <w:rPr>
          <w:rFonts w:ascii="Calibri" w:hAnsi="Calibri" w:cs="Calibri"/>
          <w:sz w:val="28"/>
          <w:szCs w:val="28"/>
        </w:rPr>
      </w:pPr>
      <w:r>
        <w:rPr>
          <w:rFonts w:ascii="Calibri" w:hAnsi="Calibri" w:cs="Calibri"/>
          <w:sz w:val="28"/>
          <w:szCs w:val="28"/>
        </w:rPr>
        <w:t xml:space="preserve">Un parent séparé de fait de son conjoint peut saisir un JAF pour lui demander de statuer sur un litige relatif à l’exercice de l’autorité parentale sans avoir introduit une assignation </w:t>
      </w:r>
      <w:r w:rsidR="000F545B">
        <w:rPr>
          <w:rFonts w:ascii="Calibri" w:hAnsi="Calibri" w:cs="Calibri"/>
          <w:sz w:val="28"/>
          <w:szCs w:val="28"/>
        </w:rPr>
        <w:t>afin</w:t>
      </w:r>
      <w:r>
        <w:rPr>
          <w:rFonts w:ascii="Calibri" w:hAnsi="Calibri" w:cs="Calibri"/>
          <w:sz w:val="28"/>
          <w:szCs w:val="28"/>
        </w:rPr>
        <w:t xml:space="preserve"> de divorce. </w:t>
      </w:r>
    </w:p>
    <w:p w:rsidR="005E0A2A" w:rsidRDefault="005E0A2A" w:rsidP="00DF2B1F">
      <w:pPr>
        <w:rPr>
          <w:rFonts w:ascii="Calibri" w:hAnsi="Calibri" w:cs="Calibri"/>
          <w:sz w:val="28"/>
          <w:szCs w:val="28"/>
        </w:rPr>
      </w:pPr>
      <w:r>
        <w:rPr>
          <w:rFonts w:ascii="Calibri" w:hAnsi="Calibri" w:cs="Calibri"/>
          <w:sz w:val="28"/>
          <w:szCs w:val="28"/>
        </w:rPr>
        <w:t xml:space="preserve">En présence d’enfants, le JAF est néanmoins systématiquement saisi </w:t>
      </w:r>
      <w:r w:rsidR="000F545B">
        <w:rPr>
          <w:rFonts w:ascii="Calibri" w:hAnsi="Calibri" w:cs="Calibri"/>
          <w:sz w:val="28"/>
          <w:szCs w:val="28"/>
        </w:rPr>
        <w:t xml:space="preserve">au moment de l’audience d’orientation et sur mesures provisoires d’une demande d’organisation de la vie des enfants et de fixation de </w:t>
      </w:r>
      <w:r w:rsidR="00B667C7">
        <w:rPr>
          <w:rFonts w:ascii="Calibri" w:hAnsi="Calibri" w:cs="Calibri"/>
          <w:sz w:val="28"/>
          <w:szCs w:val="28"/>
        </w:rPr>
        <w:t xml:space="preserve">la </w:t>
      </w:r>
      <w:r w:rsidR="000F545B">
        <w:rPr>
          <w:rFonts w:ascii="Calibri" w:hAnsi="Calibri" w:cs="Calibri"/>
          <w:sz w:val="28"/>
          <w:szCs w:val="28"/>
        </w:rPr>
        <w:t xml:space="preserve">contribution à l’entretien et à l’éducation des enfants. </w:t>
      </w:r>
    </w:p>
    <w:p w:rsidR="005E0A2A" w:rsidRDefault="00B71EC2" w:rsidP="00DF2B1F">
      <w:pPr>
        <w:rPr>
          <w:rFonts w:ascii="Calibri" w:hAnsi="Calibri" w:cs="Calibri"/>
          <w:sz w:val="28"/>
          <w:szCs w:val="28"/>
        </w:rPr>
      </w:pPr>
      <w:r>
        <w:rPr>
          <w:rFonts w:ascii="Calibri" w:hAnsi="Calibri" w:cs="Calibri"/>
          <w:sz w:val="28"/>
          <w:szCs w:val="28"/>
        </w:rPr>
        <w:t xml:space="preserve">En cas de désaccord des époux, il appartient au JAF de décider du devenir des enfants après le divorce. </w:t>
      </w:r>
    </w:p>
    <w:p w:rsidR="00B71EC2" w:rsidRDefault="00B71EC2" w:rsidP="00DF2B1F">
      <w:pPr>
        <w:rPr>
          <w:rFonts w:ascii="Calibri" w:hAnsi="Calibri" w:cs="Calibri"/>
          <w:sz w:val="28"/>
          <w:szCs w:val="28"/>
        </w:rPr>
      </w:pPr>
      <w:r>
        <w:rPr>
          <w:rFonts w:ascii="Calibri" w:hAnsi="Calibri" w:cs="Calibri"/>
          <w:sz w:val="28"/>
          <w:szCs w:val="28"/>
        </w:rPr>
        <w:t xml:space="preserve">C’est une tâche difficile pour le magistrat qui ne connaît les parents qu’à travers la seule audience d’orientation et sur mesures provisoires et les informations contradictoires de leurs conseils. </w:t>
      </w:r>
    </w:p>
    <w:p w:rsidR="00844D62" w:rsidRDefault="00B71EC2" w:rsidP="00DF2B1F">
      <w:pPr>
        <w:rPr>
          <w:rFonts w:ascii="Calibri" w:hAnsi="Calibri" w:cs="Calibri"/>
          <w:sz w:val="28"/>
          <w:szCs w:val="28"/>
        </w:rPr>
      </w:pPr>
      <w:r>
        <w:rPr>
          <w:rFonts w:ascii="Calibri" w:hAnsi="Calibri" w:cs="Calibri"/>
          <w:sz w:val="28"/>
          <w:szCs w:val="28"/>
        </w:rPr>
        <w:t xml:space="preserve">Face à des situations souvent complexes </w:t>
      </w:r>
      <w:r w:rsidR="00844D62">
        <w:rPr>
          <w:rFonts w:ascii="Calibri" w:hAnsi="Calibri" w:cs="Calibri"/>
          <w:sz w:val="28"/>
          <w:szCs w:val="28"/>
        </w:rPr>
        <w:t>e</w:t>
      </w:r>
      <w:r w:rsidR="00EB0BED">
        <w:rPr>
          <w:rFonts w:ascii="Calibri" w:hAnsi="Calibri" w:cs="Calibri"/>
          <w:sz w:val="28"/>
          <w:szCs w:val="28"/>
        </w:rPr>
        <w:t xml:space="preserve"> </w:t>
      </w:r>
      <w:r w:rsidR="00844D62">
        <w:rPr>
          <w:rFonts w:ascii="Calibri" w:hAnsi="Calibri" w:cs="Calibri"/>
          <w:sz w:val="28"/>
          <w:szCs w:val="28"/>
        </w:rPr>
        <w:t xml:space="preserve">t </w:t>
      </w:r>
      <w:r>
        <w:rPr>
          <w:rFonts w:ascii="Calibri" w:hAnsi="Calibri" w:cs="Calibri"/>
          <w:sz w:val="28"/>
          <w:szCs w:val="28"/>
        </w:rPr>
        <w:t>à des renseignements</w:t>
      </w:r>
      <w:r w:rsidR="00844D62">
        <w:rPr>
          <w:rFonts w:ascii="Calibri" w:hAnsi="Calibri" w:cs="Calibri"/>
          <w:sz w:val="28"/>
          <w:szCs w:val="28"/>
        </w:rPr>
        <w:t xml:space="preserve"> discordants, il décide de mesures provisoires en parant </w:t>
      </w:r>
      <w:r w:rsidR="00EB0BED">
        <w:rPr>
          <w:rFonts w:ascii="Calibri" w:hAnsi="Calibri" w:cs="Calibri"/>
          <w:sz w:val="28"/>
          <w:szCs w:val="28"/>
        </w:rPr>
        <w:t xml:space="preserve">au </w:t>
      </w:r>
      <w:r w:rsidR="00844D62">
        <w:rPr>
          <w:rFonts w:ascii="Calibri" w:hAnsi="Calibri" w:cs="Calibri"/>
          <w:sz w:val="28"/>
          <w:szCs w:val="28"/>
        </w:rPr>
        <w:t xml:space="preserve">plus pressé. </w:t>
      </w:r>
    </w:p>
    <w:p w:rsidR="00844D62" w:rsidRDefault="00844D62" w:rsidP="00DF2B1F">
      <w:pPr>
        <w:rPr>
          <w:rFonts w:ascii="Calibri" w:hAnsi="Calibri" w:cs="Calibri"/>
          <w:sz w:val="28"/>
          <w:szCs w:val="28"/>
        </w:rPr>
      </w:pPr>
      <w:r>
        <w:rPr>
          <w:rFonts w:ascii="Calibri" w:hAnsi="Calibri" w:cs="Calibri"/>
          <w:sz w:val="28"/>
          <w:szCs w:val="28"/>
        </w:rPr>
        <w:lastRenderedPageBreak/>
        <w:t xml:space="preserve">Aux fins de compléter son information, sur la famille et les conditions des enfants, il peut ordonner une enquête sociale éventuellement associée à une expertise psychologique ou psychiatrique des membres de la famille. </w:t>
      </w:r>
    </w:p>
    <w:p w:rsidR="00844D62" w:rsidRDefault="00844D62" w:rsidP="00DF2B1F">
      <w:pPr>
        <w:rPr>
          <w:rFonts w:ascii="Calibri" w:hAnsi="Calibri" w:cs="Calibri"/>
          <w:sz w:val="28"/>
          <w:szCs w:val="28"/>
        </w:rPr>
      </w:pPr>
      <w:r>
        <w:rPr>
          <w:rFonts w:ascii="Calibri" w:hAnsi="Calibri" w:cs="Calibri"/>
          <w:sz w:val="28"/>
          <w:szCs w:val="28"/>
        </w:rPr>
        <w:t xml:space="preserve">La force probante de l’enquête sociale dépend de l’intime conviction du JAF </w:t>
      </w:r>
    </w:p>
    <w:p w:rsidR="00472EA6" w:rsidRDefault="00844D62" w:rsidP="00DF2B1F">
      <w:pPr>
        <w:rPr>
          <w:rFonts w:ascii="Calibri" w:hAnsi="Calibri" w:cs="Calibri"/>
          <w:sz w:val="28"/>
          <w:szCs w:val="28"/>
        </w:rPr>
      </w:pPr>
      <w:r>
        <w:rPr>
          <w:rFonts w:ascii="Calibri" w:hAnsi="Calibri" w:cs="Calibri"/>
          <w:sz w:val="28"/>
          <w:szCs w:val="28"/>
        </w:rPr>
        <w:t xml:space="preserve">Les éléments de l’enquête </w:t>
      </w:r>
      <w:r w:rsidR="00472EA6">
        <w:rPr>
          <w:rFonts w:ascii="Calibri" w:hAnsi="Calibri" w:cs="Calibri"/>
          <w:sz w:val="28"/>
          <w:szCs w:val="28"/>
        </w:rPr>
        <w:t xml:space="preserve">ne peuvent servir qu’à arrêter les mesures concernant les enfants et ne peuvent être utilisés dans le débat sur les causes du divorce. Il est toutefois souvent compliqué aux enquêteurs de faire abstraction de faits ayant une incidence sur la vie familiale notamment de violences.   </w:t>
      </w:r>
    </w:p>
    <w:p w:rsidR="00AA0B05" w:rsidRDefault="00472EA6" w:rsidP="00DF2B1F">
      <w:pPr>
        <w:rPr>
          <w:rFonts w:ascii="Calibri" w:hAnsi="Calibri" w:cs="Calibri"/>
          <w:sz w:val="28"/>
          <w:szCs w:val="28"/>
        </w:rPr>
      </w:pPr>
      <w:r>
        <w:rPr>
          <w:rFonts w:ascii="Calibri" w:hAnsi="Calibri" w:cs="Calibri"/>
          <w:sz w:val="28"/>
          <w:szCs w:val="28"/>
        </w:rPr>
        <w:t>Pour conforter le JAF dans sa conviction et à l’éclairer définitivement dans sa prise de décision, il arrive qu’il prescri</w:t>
      </w:r>
      <w:r w:rsidR="00AA0B05">
        <w:rPr>
          <w:rFonts w:ascii="Calibri" w:hAnsi="Calibri" w:cs="Calibri"/>
          <w:sz w:val="28"/>
          <w:szCs w:val="28"/>
        </w:rPr>
        <w:t>ve</w:t>
      </w:r>
      <w:r>
        <w:rPr>
          <w:rFonts w:ascii="Calibri" w:hAnsi="Calibri" w:cs="Calibri"/>
          <w:sz w:val="28"/>
          <w:szCs w:val="28"/>
        </w:rPr>
        <w:t xml:space="preserve"> une expertise médico-psychologique</w:t>
      </w:r>
      <w:r w:rsidR="00AA0B05">
        <w:rPr>
          <w:rFonts w:ascii="Calibri" w:hAnsi="Calibri" w:cs="Calibri"/>
          <w:sz w:val="28"/>
          <w:szCs w:val="28"/>
        </w:rPr>
        <w:t xml:space="preserve">. </w:t>
      </w:r>
    </w:p>
    <w:p w:rsidR="00B71EC2" w:rsidRDefault="00AA0B05" w:rsidP="00DF2B1F">
      <w:pPr>
        <w:rPr>
          <w:rFonts w:ascii="Calibri" w:hAnsi="Calibri" w:cs="Calibri"/>
          <w:sz w:val="28"/>
          <w:szCs w:val="28"/>
        </w:rPr>
      </w:pPr>
      <w:r>
        <w:rPr>
          <w:rFonts w:ascii="Calibri" w:hAnsi="Calibri" w:cs="Calibri"/>
          <w:sz w:val="28"/>
          <w:szCs w:val="28"/>
        </w:rPr>
        <w:t xml:space="preserve">La prescription d’un tel examen intervient principalement dans trois cas : les séparations conflictuelles </w:t>
      </w:r>
      <w:r w:rsidR="00472EA6">
        <w:rPr>
          <w:rFonts w:ascii="Calibri" w:hAnsi="Calibri" w:cs="Calibri"/>
          <w:sz w:val="28"/>
          <w:szCs w:val="28"/>
        </w:rPr>
        <w:t xml:space="preserve"> </w:t>
      </w:r>
      <w:r w:rsidR="00B71EC2">
        <w:rPr>
          <w:rFonts w:ascii="Calibri" w:hAnsi="Calibri" w:cs="Calibri"/>
          <w:sz w:val="28"/>
          <w:szCs w:val="28"/>
        </w:rPr>
        <w:t xml:space="preserve"> </w:t>
      </w:r>
      <w:r>
        <w:rPr>
          <w:rFonts w:ascii="Calibri" w:hAnsi="Calibri" w:cs="Calibri"/>
          <w:sz w:val="28"/>
          <w:szCs w:val="28"/>
        </w:rPr>
        <w:t>mal supportées par les enfants qui expriment un désarroi profond, la pathologie de l’</w:t>
      </w:r>
      <w:r w:rsidR="00EB0BED">
        <w:rPr>
          <w:rFonts w:ascii="Calibri" w:hAnsi="Calibri" w:cs="Calibri"/>
          <w:sz w:val="28"/>
          <w:szCs w:val="28"/>
        </w:rPr>
        <w:t xml:space="preserve">un des </w:t>
      </w:r>
      <w:r w:rsidR="00086064">
        <w:rPr>
          <w:rFonts w:ascii="Calibri" w:hAnsi="Calibri" w:cs="Calibri"/>
          <w:sz w:val="28"/>
          <w:szCs w:val="28"/>
        </w:rPr>
        <w:t xml:space="preserve">parents </w:t>
      </w:r>
      <w:r>
        <w:rPr>
          <w:rFonts w:ascii="Calibri" w:hAnsi="Calibri" w:cs="Calibri"/>
          <w:sz w:val="28"/>
          <w:szCs w:val="28"/>
        </w:rPr>
        <w:t xml:space="preserve">alléguée par son conjoint et les maltraitances diverses à l’égard des enfants. </w:t>
      </w:r>
    </w:p>
    <w:p w:rsidR="00AA0B05" w:rsidRDefault="00AA0B05" w:rsidP="00DF2B1F">
      <w:pPr>
        <w:rPr>
          <w:rFonts w:ascii="Calibri" w:hAnsi="Calibri" w:cs="Calibri"/>
          <w:sz w:val="28"/>
          <w:szCs w:val="28"/>
        </w:rPr>
      </w:pPr>
      <w:r>
        <w:rPr>
          <w:rFonts w:ascii="Calibri" w:hAnsi="Calibri" w:cs="Calibri"/>
          <w:sz w:val="28"/>
          <w:szCs w:val="28"/>
        </w:rPr>
        <w:t xml:space="preserve">L’expert désigné a pour mission de donner un avis sur la répartition de l’autorité parentale, la fixation de la résidence des enfants et les modalités du droit de visite. </w:t>
      </w:r>
    </w:p>
    <w:p w:rsidR="00AA0B05" w:rsidRDefault="00AA0B05" w:rsidP="00DF2B1F">
      <w:pPr>
        <w:rPr>
          <w:rFonts w:ascii="Calibri" w:hAnsi="Calibri" w:cs="Calibri"/>
          <w:sz w:val="28"/>
          <w:szCs w:val="28"/>
        </w:rPr>
      </w:pPr>
      <w:r>
        <w:rPr>
          <w:rFonts w:ascii="Calibri" w:hAnsi="Calibri" w:cs="Calibri"/>
          <w:sz w:val="28"/>
          <w:szCs w:val="28"/>
        </w:rPr>
        <w:t xml:space="preserve">L’expert achève sa mission par la rédaction d’un rapport </w:t>
      </w:r>
      <w:r w:rsidR="006F1AD0">
        <w:rPr>
          <w:rFonts w:ascii="Calibri" w:hAnsi="Calibri" w:cs="Calibri"/>
          <w:sz w:val="28"/>
          <w:szCs w:val="28"/>
        </w:rPr>
        <w:t>t</w:t>
      </w:r>
      <w:r>
        <w:rPr>
          <w:rFonts w:ascii="Calibri" w:hAnsi="Calibri" w:cs="Calibri"/>
          <w:sz w:val="28"/>
          <w:szCs w:val="28"/>
        </w:rPr>
        <w:t xml:space="preserve">ransmis à </w:t>
      </w:r>
      <w:r w:rsidR="006F1AD0">
        <w:rPr>
          <w:rFonts w:ascii="Calibri" w:hAnsi="Calibri" w:cs="Calibri"/>
          <w:sz w:val="28"/>
          <w:szCs w:val="28"/>
        </w:rPr>
        <w:t xml:space="preserve">au service du contrôle des expertises du Tribunal judiciaire et à </w:t>
      </w:r>
      <w:r>
        <w:rPr>
          <w:rFonts w:ascii="Calibri" w:hAnsi="Calibri" w:cs="Calibri"/>
          <w:sz w:val="28"/>
          <w:szCs w:val="28"/>
        </w:rPr>
        <w:t xml:space="preserve">chacune des parties. </w:t>
      </w:r>
    </w:p>
    <w:p w:rsidR="006F1AD0" w:rsidRDefault="006F1AD0" w:rsidP="00DF2B1F">
      <w:pPr>
        <w:rPr>
          <w:rFonts w:ascii="Calibri" w:hAnsi="Calibri" w:cs="Calibri"/>
          <w:sz w:val="28"/>
          <w:szCs w:val="28"/>
        </w:rPr>
      </w:pPr>
      <w:r>
        <w:rPr>
          <w:rFonts w:ascii="Calibri" w:hAnsi="Calibri" w:cs="Calibri"/>
          <w:sz w:val="28"/>
          <w:szCs w:val="28"/>
        </w:rPr>
        <w:t xml:space="preserve">L’expert peut suggérer des protocoles incluant l’assistance d’un point rencontre ou encore une assistance éducative en milieu ouvert. </w:t>
      </w:r>
    </w:p>
    <w:p w:rsidR="006F1AD0" w:rsidRDefault="006F1AD0" w:rsidP="00DF2B1F">
      <w:pPr>
        <w:rPr>
          <w:rFonts w:ascii="Calibri" w:hAnsi="Calibri" w:cs="Calibri"/>
          <w:sz w:val="28"/>
          <w:szCs w:val="28"/>
        </w:rPr>
      </w:pPr>
      <w:r>
        <w:rPr>
          <w:rFonts w:ascii="Calibri" w:hAnsi="Calibri" w:cs="Calibri"/>
          <w:sz w:val="28"/>
          <w:szCs w:val="28"/>
        </w:rPr>
        <w:t>Les parents sont libres de se soumettre ou n</w:t>
      </w:r>
      <w:r w:rsidR="00EB0BED">
        <w:rPr>
          <w:rFonts w:ascii="Calibri" w:hAnsi="Calibri" w:cs="Calibri"/>
          <w:sz w:val="28"/>
          <w:szCs w:val="28"/>
        </w:rPr>
        <w:t>on à l’examen requis par le JAF</w:t>
      </w:r>
      <w:r>
        <w:rPr>
          <w:rFonts w:ascii="Calibri" w:hAnsi="Calibri" w:cs="Calibri"/>
          <w:sz w:val="28"/>
          <w:szCs w:val="28"/>
        </w:rPr>
        <w:t xml:space="preserve">. Dans cette hypothèse, le JAF </w:t>
      </w:r>
      <w:r w:rsidR="008C3B91">
        <w:rPr>
          <w:rFonts w:ascii="Calibri" w:hAnsi="Calibri" w:cs="Calibri"/>
          <w:sz w:val="28"/>
          <w:szCs w:val="28"/>
        </w:rPr>
        <w:t xml:space="preserve">pourra tirer toute conséquence de ce refus. </w:t>
      </w:r>
    </w:p>
    <w:p w:rsidR="008C3B91" w:rsidRDefault="008C3B91" w:rsidP="00DF2B1F">
      <w:pPr>
        <w:rPr>
          <w:rFonts w:ascii="Calibri" w:hAnsi="Calibri" w:cs="Calibri"/>
          <w:sz w:val="28"/>
          <w:szCs w:val="28"/>
        </w:rPr>
      </w:pPr>
      <w:r>
        <w:rPr>
          <w:rFonts w:ascii="Calibri" w:hAnsi="Calibri" w:cs="Calibri"/>
          <w:sz w:val="28"/>
          <w:szCs w:val="28"/>
        </w:rPr>
        <w:t xml:space="preserve">Les mesures d’instruction évoquées relatives aux enfants ont une utilité certaine mais sont généralement assez mal perçues par les parties reprochant leur coût, leurs délais de réalisation et leur impartialité. </w:t>
      </w:r>
    </w:p>
    <w:p w:rsidR="008C3B91" w:rsidRPr="000C7E5F" w:rsidRDefault="008C3B91" w:rsidP="00DF2B1F">
      <w:pPr>
        <w:rPr>
          <w:rFonts w:ascii="Calibri" w:hAnsi="Calibri" w:cs="Calibri"/>
          <w:sz w:val="28"/>
          <w:szCs w:val="28"/>
        </w:rPr>
      </w:pPr>
      <w:r>
        <w:rPr>
          <w:rFonts w:ascii="Calibri" w:hAnsi="Calibri" w:cs="Calibri"/>
          <w:sz w:val="28"/>
          <w:szCs w:val="28"/>
        </w:rPr>
        <w:t xml:space="preserve">Les avocats dénoncent pour leur part le caractère non contradictoire de ces mesures.  </w:t>
      </w:r>
    </w:p>
    <w:p w:rsidR="00BD4267" w:rsidRPr="007F3495" w:rsidRDefault="007F2BFC" w:rsidP="00DF2B1F">
      <w:pPr>
        <w:rPr>
          <w:rFonts w:ascii="Calibri" w:hAnsi="Calibri" w:cs="Calibri"/>
          <w:sz w:val="28"/>
          <w:szCs w:val="28"/>
        </w:rPr>
      </w:pPr>
      <w:r>
        <w:rPr>
          <w:rFonts w:ascii="Calibri" w:hAnsi="Calibri" w:cs="Calibri"/>
          <w:sz w:val="28"/>
          <w:szCs w:val="28"/>
        </w:rPr>
        <w:t xml:space="preserve"> </w:t>
      </w:r>
      <w:r w:rsidR="00BD4267">
        <w:rPr>
          <w:rFonts w:ascii="Calibri" w:hAnsi="Calibri" w:cs="Calibri"/>
          <w:sz w:val="28"/>
          <w:szCs w:val="28"/>
        </w:rPr>
        <w:t xml:space="preserve"> </w:t>
      </w:r>
    </w:p>
    <w:p w:rsidR="001C1410" w:rsidRDefault="001C1410" w:rsidP="00DF2B1F">
      <w:pPr>
        <w:rPr>
          <w:rFonts w:ascii="Calibri" w:hAnsi="Calibri" w:cs="Calibri"/>
          <w:sz w:val="28"/>
          <w:szCs w:val="28"/>
        </w:rPr>
      </w:pPr>
    </w:p>
    <w:p w:rsidR="001C1410" w:rsidRDefault="00E21F4F" w:rsidP="00DF2B1F">
      <w:pPr>
        <w:rPr>
          <w:rFonts w:ascii="Calibri" w:hAnsi="Calibri" w:cs="Calibri"/>
          <w:b/>
          <w:sz w:val="28"/>
          <w:szCs w:val="28"/>
        </w:rPr>
      </w:pPr>
      <w:r w:rsidRPr="00E21F4F">
        <w:rPr>
          <w:rFonts w:ascii="Calibri" w:hAnsi="Calibri" w:cs="Calibri"/>
          <w:b/>
          <w:sz w:val="28"/>
          <w:szCs w:val="28"/>
        </w:rPr>
        <w:t xml:space="preserve"> L’</w:t>
      </w:r>
      <w:r>
        <w:rPr>
          <w:rFonts w:ascii="Calibri" w:hAnsi="Calibri" w:cs="Calibri"/>
          <w:b/>
          <w:sz w:val="28"/>
          <w:szCs w:val="28"/>
        </w:rPr>
        <w:t xml:space="preserve">autorité parentale en cas de séparation des parents pour cause de divorce </w:t>
      </w:r>
      <w:r w:rsidRPr="00E21F4F">
        <w:rPr>
          <w:rFonts w:ascii="Calibri" w:hAnsi="Calibri" w:cs="Calibri"/>
          <w:b/>
          <w:sz w:val="28"/>
          <w:szCs w:val="28"/>
        </w:rPr>
        <w:t xml:space="preserve"> </w:t>
      </w:r>
    </w:p>
    <w:p w:rsidR="00E21F4F" w:rsidRDefault="00E21F4F" w:rsidP="00DF2B1F">
      <w:pPr>
        <w:rPr>
          <w:rFonts w:ascii="Calibri" w:hAnsi="Calibri" w:cs="Calibri"/>
          <w:sz w:val="28"/>
          <w:szCs w:val="28"/>
        </w:rPr>
      </w:pPr>
      <w:r w:rsidRPr="00E21F4F">
        <w:rPr>
          <w:rFonts w:ascii="Calibri" w:hAnsi="Calibri" w:cs="Calibri"/>
          <w:sz w:val="28"/>
          <w:szCs w:val="28"/>
        </w:rPr>
        <w:lastRenderedPageBreak/>
        <w:t xml:space="preserve">La séparation des parents </w:t>
      </w:r>
      <w:r>
        <w:rPr>
          <w:rFonts w:ascii="Calibri" w:hAnsi="Calibri" w:cs="Calibri"/>
          <w:sz w:val="28"/>
          <w:szCs w:val="28"/>
        </w:rPr>
        <w:t xml:space="preserve">est sans incidence sur la dévolution et l’exercice de l’autorité parentale (art.373-2 du Code civil). Elle est confiée aux deux parents quels que soient les motifs et les torts dans la séparation. </w:t>
      </w:r>
    </w:p>
    <w:p w:rsidR="00E21F4F" w:rsidRDefault="00E21F4F" w:rsidP="00DF2B1F">
      <w:pPr>
        <w:rPr>
          <w:rFonts w:ascii="Calibri" w:hAnsi="Calibri" w:cs="Calibri"/>
          <w:sz w:val="28"/>
          <w:szCs w:val="28"/>
        </w:rPr>
      </w:pPr>
      <w:r>
        <w:rPr>
          <w:rFonts w:ascii="Calibri" w:hAnsi="Calibri" w:cs="Calibri"/>
          <w:sz w:val="28"/>
          <w:szCs w:val="28"/>
        </w:rPr>
        <w:t xml:space="preserve">Les deux parents doivent maintenir des relations personnelles avec l’enfant et respecter les liens </w:t>
      </w:r>
      <w:r w:rsidR="004F1231">
        <w:rPr>
          <w:rFonts w:ascii="Calibri" w:hAnsi="Calibri" w:cs="Calibri"/>
          <w:sz w:val="28"/>
          <w:szCs w:val="28"/>
        </w:rPr>
        <w:t xml:space="preserve">de celui-ci avec l’autre parent </w:t>
      </w:r>
    </w:p>
    <w:p w:rsidR="004F1231" w:rsidRDefault="004F1231" w:rsidP="00DF2B1F">
      <w:pPr>
        <w:rPr>
          <w:rFonts w:ascii="Calibri" w:hAnsi="Calibri" w:cs="Calibri"/>
          <w:sz w:val="28"/>
          <w:szCs w:val="28"/>
        </w:rPr>
      </w:pPr>
      <w:r>
        <w:rPr>
          <w:rFonts w:ascii="Calibri" w:hAnsi="Calibri" w:cs="Calibri"/>
          <w:sz w:val="28"/>
          <w:szCs w:val="28"/>
        </w:rPr>
        <w:t xml:space="preserve">Le JAF peut prendre les mesures permettant de maintenir la continuité et l’effectivité du maintien des liens de l’enfant avec chacun de ses parents (art. 373-2-6). </w:t>
      </w:r>
    </w:p>
    <w:p w:rsidR="004F1231" w:rsidRDefault="004F1231" w:rsidP="00DF2B1F">
      <w:pPr>
        <w:rPr>
          <w:rFonts w:ascii="Calibri" w:hAnsi="Calibri" w:cs="Calibri"/>
          <w:sz w:val="28"/>
          <w:szCs w:val="28"/>
        </w:rPr>
      </w:pPr>
      <w:r>
        <w:rPr>
          <w:rFonts w:ascii="Calibri" w:hAnsi="Calibri" w:cs="Calibri"/>
          <w:sz w:val="28"/>
          <w:szCs w:val="28"/>
        </w:rPr>
        <w:t xml:space="preserve">Le JAF peut prendre en considération l’aptitude de chacun des parents à respecter les droits de l’autre. </w:t>
      </w:r>
    </w:p>
    <w:p w:rsidR="004F1231" w:rsidRDefault="004F1231" w:rsidP="00DF2B1F">
      <w:pPr>
        <w:rPr>
          <w:rFonts w:ascii="Calibri" w:hAnsi="Calibri" w:cs="Calibri"/>
          <w:sz w:val="28"/>
          <w:szCs w:val="28"/>
        </w:rPr>
      </w:pPr>
      <w:r>
        <w:rPr>
          <w:rFonts w:ascii="Calibri" w:hAnsi="Calibri" w:cs="Calibri"/>
          <w:sz w:val="28"/>
          <w:szCs w:val="28"/>
        </w:rPr>
        <w:t xml:space="preserve">Le parent chez qui les enfants résident prend les décisions relatives aux actes usuels et a l’obligation d’en informer l’autre. </w:t>
      </w:r>
    </w:p>
    <w:p w:rsidR="004F1231" w:rsidRDefault="004F1231" w:rsidP="00DF2B1F">
      <w:pPr>
        <w:rPr>
          <w:rFonts w:ascii="Calibri" w:hAnsi="Calibri" w:cs="Calibri"/>
          <w:sz w:val="28"/>
          <w:szCs w:val="28"/>
        </w:rPr>
      </w:pPr>
      <w:r>
        <w:rPr>
          <w:rFonts w:ascii="Calibri" w:hAnsi="Calibri" w:cs="Calibri"/>
          <w:sz w:val="28"/>
          <w:szCs w:val="28"/>
        </w:rPr>
        <w:t xml:space="preserve">Le parent chez qui les enfants ne résident pas doit pouvoir maintenir un contact permanent avec eux notamment par le téléphone ou par écrit. </w:t>
      </w:r>
    </w:p>
    <w:p w:rsidR="004F1231" w:rsidRDefault="004F1231" w:rsidP="00DF2B1F">
      <w:pPr>
        <w:rPr>
          <w:rFonts w:ascii="Calibri" w:hAnsi="Calibri" w:cs="Calibri"/>
          <w:sz w:val="28"/>
          <w:szCs w:val="28"/>
        </w:rPr>
      </w:pPr>
      <w:r>
        <w:rPr>
          <w:rFonts w:ascii="Calibri" w:hAnsi="Calibri" w:cs="Calibri"/>
          <w:sz w:val="28"/>
          <w:szCs w:val="28"/>
        </w:rPr>
        <w:t>Pour les décisions autres qu’</w:t>
      </w:r>
      <w:r w:rsidR="006F04AC">
        <w:rPr>
          <w:rFonts w:ascii="Calibri" w:hAnsi="Calibri" w:cs="Calibri"/>
          <w:sz w:val="28"/>
          <w:szCs w:val="28"/>
        </w:rPr>
        <w:t xml:space="preserve">usuelles, les deux parents doivent se concerter. </w:t>
      </w:r>
    </w:p>
    <w:p w:rsidR="006F04AC" w:rsidRDefault="006F04AC" w:rsidP="00DF2B1F">
      <w:pPr>
        <w:rPr>
          <w:rFonts w:ascii="Calibri" w:hAnsi="Calibri" w:cs="Calibri"/>
          <w:b/>
          <w:sz w:val="28"/>
          <w:szCs w:val="28"/>
        </w:rPr>
      </w:pPr>
      <w:r w:rsidRPr="006F04AC">
        <w:rPr>
          <w:rFonts w:ascii="Calibri" w:hAnsi="Calibri" w:cs="Calibri"/>
          <w:b/>
          <w:sz w:val="28"/>
          <w:szCs w:val="28"/>
        </w:rPr>
        <w:t>Résidence des enfants</w:t>
      </w:r>
    </w:p>
    <w:p w:rsidR="00E21F4F" w:rsidRDefault="006F04AC" w:rsidP="00DF2B1F">
      <w:pPr>
        <w:rPr>
          <w:rFonts w:ascii="Calibri" w:hAnsi="Calibri" w:cs="Calibri"/>
          <w:sz w:val="28"/>
          <w:szCs w:val="28"/>
        </w:rPr>
      </w:pPr>
      <w:r w:rsidRPr="006F04AC">
        <w:rPr>
          <w:rFonts w:ascii="Calibri" w:hAnsi="Calibri" w:cs="Calibri"/>
          <w:sz w:val="28"/>
          <w:szCs w:val="28"/>
        </w:rPr>
        <w:t xml:space="preserve">Le choix de la résidence des enfants et des modalités du droit de visite </w:t>
      </w:r>
      <w:r>
        <w:rPr>
          <w:rFonts w:ascii="Calibri" w:hAnsi="Calibri" w:cs="Calibri"/>
          <w:sz w:val="28"/>
          <w:szCs w:val="28"/>
        </w:rPr>
        <w:t xml:space="preserve">et d’hébergement appartient au JAF. </w:t>
      </w:r>
    </w:p>
    <w:p w:rsidR="006F04AC" w:rsidRDefault="006F04AC" w:rsidP="00DF2B1F">
      <w:pPr>
        <w:rPr>
          <w:rFonts w:ascii="Calibri" w:hAnsi="Calibri" w:cs="Calibri"/>
          <w:sz w:val="28"/>
          <w:szCs w:val="28"/>
        </w:rPr>
      </w:pPr>
      <w:r>
        <w:rPr>
          <w:rFonts w:ascii="Calibri" w:hAnsi="Calibri" w:cs="Calibri"/>
          <w:sz w:val="28"/>
          <w:szCs w:val="28"/>
        </w:rPr>
        <w:t xml:space="preserve">S’il doit tenir compte des habitudes suivies avant le divorce, il ne peut déléguer ses pouvoirs ni aux parents, ni aux enfants eux-mêmes ni à l’espace de rencontre où les intéressés doivent se retrouver. </w:t>
      </w:r>
    </w:p>
    <w:p w:rsidR="00A151B3" w:rsidRDefault="00A151B3" w:rsidP="00DF2B1F">
      <w:pPr>
        <w:rPr>
          <w:rFonts w:ascii="Calibri" w:hAnsi="Calibri" w:cs="Calibri"/>
          <w:sz w:val="28"/>
          <w:szCs w:val="28"/>
        </w:rPr>
      </w:pPr>
      <w:r>
        <w:rPr>
          <w:rFonts w:ascii="Calibri" w:hAnsi="Calibri" w:cs="Calibri"/>
          <w:sz w:val="28"/>
          <w:szCs w:val="28"/>
        </w:rPr>
        <w:t xml:space="preserve">Le JAF peut définir les circonstances dans lesquelles la reprise d’un droit de visite pourra éventuellement être accordée. </w:t>
      </w:r>
    </w:p>
    <w:p w:rsidR="00A151B3" w:rsidRDefault="00A151B3" w:rsidP="00DF2B1F">
      <w:pPr>
        <w:rPr>
          <w:rFonts w:ascii="Calibri" w:hAnsi="Calibri" w:cs="Calibri"/>
          <w:sz w:val="28"/>
          <w:szCs w:val="28"/>
        </w:rPr>
      </w:pPr>
      <w:r>
        <w:rPr>
          <w:rFonts w:ascii="Calibri" w:hAnsi="Calibri" w:cs="Calibri"/>
          <w:sz w:val="28"/>
          <w:szCs w:val="28"/>
        </w:rPr>
        <w:t>Selon ce que commande l’intérêt de l’enfant, le JAF fixe la résidence des enfants en alternance au domicile de chacun des parents ou au domicile de l’un des parents. Les frères et sœurs ne doivent pas en principe être séparés</w:t>
      </w:r>
      <w:r w:rsidR="00887303">
        <w:rPr>
          <w:rFonts w:ascii="Calibri" w:hAnsi="Calibri" w:cs="Calibri"/>
          <w:sz w:val="28"/>
          <w:szCs w:val="28"/>
        </w:rPr>
        <w:t>.</w:t>
      </w:r>
      <w:r w:rsidR="00597E67">
        <w:rPr>
          <w:rFonts w:ascii="Calibri" w:hAnsi="Calibri" w:cs="Calibri"/>
          <w:sz w:val="28"/>
          <w:szCs w:val="28"/>
        </w:rPr>
        <w:t xml:space="preserve"> </w:t>
      </w:r>
      <w:r w:rsidR="00887303">
        <w:rPr>
          <w:rFonts w:ascii="Calibri" w:hAnsi="Calibri" w:cs="Calibri"/>
          <w:sz w:val="28"/>
          <w:szCs w:val="28"/>
        </w:rPr>
        <w:t xml:space="preserve">Ils ne peuvent être confiés à un tiers qu’à titre exceptionnel. </w:t>
      </w:r>
    </w:p>
    <w:p w:rsidR="00A151B3" w:rsidRDefault="00597E67" w:rsidP="00DF2B1F">
      <w:pPr>
        <w:rPr>
          <w:rFonts w:ascii="Calibri" w:hAnsi="Calibri" w:cs="Calibri"/>
          <w:sz w:val="28"/>
          <w:szCs w:val="28"/>
        </w:rPr>
      </w:pPr>
      <w:r>
        <w:rPr>
          <w:rFonts w:ascii="Calibri" w:hAnsi="Calibri" w:cs="Calibri"/>
          <w:sz w:val="28"/>
          <w:szCs w:val="28"/>
        </w:rPr>
        <w:t xml:space="preserve">La résidence en alternance au domicile de chacun des parents est autorisée (art.373-2-9 du Code civil). Elle est considérée comme une condition d’une </w:t>
      </w:r>
      <w:r w:rsidR="00086064">
        <w:rPr>
          <w:rFonts w:ascii="Calibri" w:hAnsi="Calibri" w:cs="Calibri"/>
          <w:sz w:val="28"/>
          <w:szCs w:val="28"/>
        </w:rPr>
        <w:t>co</w:t>
      </w:r>
      <w:r>
        <w:rPr>
          <w:rFonts w:ascii="Calibri" w:hAnsi="Calibri" w:cs="Calibri"/>
          <w:sz w:val="28"/>
          <w:szCs w:val="28"/>
        </w:rPr>
        <w:t xml:space="preserve">parentalité réelle et un facteur important pour lutter contre la précarisation parentale. </w:t>
      </w:r>
    </w:p>
    <w:p w:rsidR="0017368B" w:rsidRDefault="0017368B" w:rsidP="00DF2B1F">
      <w:pPr>
        <w:rPr>
          <w:rFonts w:ascii="Calibri" w:hAnsi="Calibri" w:cs="Calibri"/>
          <w:sz w:val="28"/>
          <w:szCs w:val="28"/>
        </w:rPr>
      </w:pPr>
      <w:r>
        <w:rPr>
          <w:rFonts w:ascii="Calibri" w:hAnsi="Calibri" w:cs="Calibri"/>
          <w:sz w:val="28"/>
          <w:szCs w:val="28"/>
        </w:rPr>
        <w:lastRenderedPageBreak/>
        <w:t>L’alternance égalitaire se pratique couramment sur une semaine, quinze jours ou un mois. L’alternance inégalitaire ou provisoire est parfois admise par le JAF.</w:t>
      </w:r>
    </w:p>
    <w:p w:rsidR="0017368B" w:rsidRDefault="0017368B" w:rsidP="00DF2B1F">
      <w:pPr>
        <w:rPr>
          <w:rFonts w:ascii="Calibri" w:hAnsi="Calibri" w:cs="Calibri"/>
          <w:sz w:val="28"/>
          <w:szCs w:val="28"/>
        </w:rPr>
      </w:pPr>
      <w:r>
        <w:rPr>
          <w:rFonts w:ascii="Calibri" w:hAnsi="Calibri" w:cs="Calibri"/>
          <w:sz w:val="28"/>
          <w:szCs w:val="28"/>
        </w:rPr>
        <w:t xml:space="preserve">La pratique des tribunaux à l’égard de la résidence alternée est très variable. Sont pris en considération par le JAF la proximité des domiciles des parents, le manque de disponibilité de l’un des parents, l’âge de l’enfant si âgé de moins de trois ans, l’ampleur du conflit parental, des méthodes éducatives trop différentes. </w:t>
      </w:r>
    </w:p>
    <w:p w:rsidR="0017368B" w:rsidRDefault="0017368B" w:rsidP="00DF2B1F">
      <w:pPr>
        <w:rPr>
          <w:rFonts w:ascii="Calibri" w:hAnsi="Calibri" w:cs="Calibri"/>
          <w:sz w:val="28"/>
          <w:szCs w:val="28"/>
        </w:rPr>
      </w:pPr>
      <w:r>
        <w:rPr>
          <w:rFonts w:ascii="Calibri" w:hAnsi="Calibri" w:cs="Calibri"/>
          <w:sz w:val="28"/>
          <w:szCs w:val="28"/>
        </w:rPr>
        <w:t xml:space="preserve">Lorsque la résidence en alternance des enfants n’est </w:t>
      </w:r>
      <w:r w:rsidR="007B7C2A">
        <w:rPr>
          <w:rFonts w:ascii="Calibri" w:hAnsi="Calibri" w:cs="Calibri"/>
          <w:sz w:val="28"/>
          <w:szCs w:val="28"/>
        </w:rPr>
        <w:t xml:space="preserve">pas possible ou pas souhaitable, les parents ou le JAF peuvent </w:t>
      </w:r>
      <w:r w:rsidR="00086064">
        <w:rPr>
          <w:rFonts w:ascii="Calibri" w:hAnsi="Calibri" w:cs="Calibri"/>
          <w:sz w:val="28"/>
          <w:szCs w:val="28"/>
        </w:rPr>
        <w:t xml:space="preserve">fixer </w:t>
      </w:r>
      <w:r w:rsidR="007B7C2A">
        <w:rPr>
          <w:rFonts w:ascii="Calibri" w:hAnsi="Calibri" w:cs="Calibri"/>
          <w:sz w:val="28"/>
          <w:szCs w:val="28"/>
        </w:rPr>
        <w:t xml:space="preserve">une résidence habituelle chez leur mère ou chez leur père, l’autre parent se voyant attribuer un droit de visite ou d’hébergement (art. 373-2-9 du Code civil).  </w:t>
      </w:r>
    </w:p>
    <w:p w:rsidR="001C1410" w:rsidRDefault="007B7C2A" w:rsidP="00DF2B1F">
      <w:pPr>
        <w:rPr>
          <w:rFonts w:ascii="Calibri" w:hAnsi="Calibri" w:cs="Calibri"/>
          <w:sz w:val="28"/>
          <w:szCs w:val="28"/>
        </w:rPr>
      </w:pPr>
      <w:r>
        <w:rPr>
          <w:rFonts w:ascii="Calibri" w:hAnsi="Calibri" w:cs="Calibri"/>
          <w:sz w:val="28"/>
          <w:szCs w:val="28"/>
        </w:rPr>
        <w:t xml:space="preserve">Un tel droit est aussi attribué au parent privé de l’autorité parentale, sauf motif grave pour l’en priver. </w:t>
      </w:r>
    </w:p>
    <w:p w:rsidR="006B2C29" w:rsidRDefault="007B7C2A" w:rsidP="00DF2B1F">
      <w:pPr>
        <w:rPr>
          <w:rFonts w:ascii="Calibri" w:hAnsi="Calibri" w:cs="Calibri"/>
          <w:sz w:val="28"/>
          <w:szCs w:val="28"/>
        </w:rPr>
      </w:pPr>
      <w:r>
        <w:rPr>
          <w:rFonts w:ascii="Calibri" w:hAnsi="Calibri" w:cs="Calibri"/>
          <w:sz w:val="28"/>
          <w:szCs w:val="28"/>
        </w:rPr>
        <w:t>Le JAF peut refuser de fixer la résidence habituelle des enfants chez un parent pour cause </w:t>
      </w:r>
      <w:r w:rsidR="006B2C29">
        <w:rPr>
          <w:rFonts w:ascii="Calibri" w:hAnsi="Calibri" w:cs="Calibri"/>
          <w:sz w:val="28"/>
          <w:szCs w:val="28"/>
        </w:rPr>
        <w:t xml:space="preserve">de manque de justification d’un domicile fixe, d’un logement trop petit, de fréquents déplacements professionnels, de troubles psychologiques, d’alcoolisme, de conflit avec les enfants, d’appartenance à une secte. </w:t>
      </w:r>
    </w:p>
    <w:p w:rsidR="006B2C29" w:rsidRDefault="006B2C29" w:rsidP="00DF2B1F">
      <w:pPr>
        <w:rPr>
          <w:rFonts w:ascii="Calibri" w:hAnsi="Calibri" w:cs="Calibri"/>
          <w:sz w:val="28"/>
          <w:szCs w:val="28"/>
        </w:rPr>
      </w:pPr>
      <w:r>
        <w:rPr>
          <w:rFonts w:ascii="Calibri" w:hAnsi="Calibri" w:cs="Calibri"/>
          <w:sz w:val="28"/>
          <w:szCs w:val="28"/>
        </w:rPr>
        <w:t xml:space="preserve">En pratique, le droit de visite et d’hébergement décidé par le JAF n’a vocation à s’appliquer qu’à défaut de meilleur accord entre les parents. </w:t>
      </w:r>
    </w:p>
    <w:p w:rsidR="006B2C29" w:rsidRDefault="006B2C29" w:rsidP="00DF2B1F">
      <w:pPr>
        <w:rPr>
          <w:rFonts w:ascii="Calibri" w:hAnsi="Calibri" w:cs="Calibri"/>
          <w:sz w:val="28"/>
          <w:szCs w:val="28"/>
        </w:rPr>
      </w:pPr>
      <w:r>
        <w:rPr>
          <w:rFonts w:ascii="Calibri" w:hAnsi="Calibri" w:cs="Calibri"/>
          <w:sz w:val="28"/>
          <w:szCs w:val="28"/>
        </w:rPr>
        <w:t>Les périodes retenues généralement pour l’</w:t>
      </w:r>
      <w:r w:rsidR="00035FDB">
        <w:rPr>
          <w:rFonts w:ascii="Calibri" w:hAnsi="Calibri" w:cs="Calibri"/>
          <w:sz w:val="28"/>
          <w:szCs w:val="28"/>
        </w:rPr>
        <w:t xml:space="preserve">exercice de ce droit sont un week-end sur deux, la moitié des petites et des grandes vacances avec des aménagements pour les jours fériés, les fêtes religieuses, l’heure de début et de fin du droit d’hébergement. </w:t>
      </w:r>
    </w:p>
    <w:p w:rsidR="004A64D2" w:rsidRDefault="004A64D2" w:rsidP="00DF2B1F">
      <w:pPr>
        <w:rPr>
          <w:rFonts w:ascii="Calibri" w:hAnsi="Calibri" w:cs="Calibri"/>
          <w:sz w:val="28"/>
          <w:szCs w:val="28"/>
        </w:rPr>
      </w:pPr>
      <w:r>
        <w:rPr>
          <w:rFonts w:ascii="Calibri" w:hAnsi="Calibri" w:cs="Calibri"/>
          <w:sz w:val="28"/>
          <w:szCs w:val="28"/>
        </w:rPr>
        <w:t xml:space="preserve">Chaque parent est libre de choisir son lieu de vacances et notamment de partir à l’étranger sans avoir à solliciter l’accord de l’autre parent. </w:t>
      </w:r>
    </w:p>
    <w:p w:rsidR="004A64D2" w:rsidRDefault="004A64D2" w:rsidP="00DF2B1F">
      <w:pPr>
        <w:rPr>
          <w:rFonts w:ascii="Calibri" w:hAnsi="Calibri" w:cs="Calibri"/>
          <w:sz w:val="28"/>
          <w:szCs w:val="28"/>
        </w:rPr>
      </w:pPr>
      <w:r>
        <w:rPr>
          <w:rFonts w:ascii="Calibri" w:hAnsi="Calibri" w:cs="Calibri"/>
          <w:sz w:val="28"/>
          <w:szCs w:val="28"/>
        </w:rPr>
        <w:t xml:space="preserve">Toutefois </w:t>
      </w:r>
      <w:r w:rsidR="00086064">
        <w:rPr>
          <w:rFonts w:ascii="Calibri" w:hAnsi="Calibri" w:cs="Calibri"/>
          <w:sz w:val="28"/>
          <w:szCs w:val="28"/>
        </w:rPr>
        <w:t xml:space="preserve">le JAF </w:t>
      </w:r>
      <w:r>
        <w:rPr>
          <w:rFonts w:ascii="Calibri" w:hAnsi="Calibri" w:cs="Calibri"/>
          <w:sz w:val="28"/>
          <w:szCs w:val="28"/>
        </w:rPr>
        <w:t>peut ordonner l’interdiction de sortie de l’enfant du territoire français sans l’autorisation des deux parents (art. 373-2-6du Code civil).</w:t>
      </w:r>
    </w:p>
    <w:p w:rsidR="004A64D2" w:rsidRDefault="004A64D2" w:rsidP="00DF2B1F">
      <w:pPr>
        <w:rPr>
          <w:rFonts w:ascii="Calibri" w:hAnsi="Calibri" w:cs="Calibri"/>
          <w:sz w:val="28"/>
          <w:szCs w:val="28"/>
        </w:rPr>
      </w:pPr>
      <w:r>
        <w:rPr>
          <w:rFonts w:ascii="Calibri" w:hAnsi="Calibri" w:cs="Calibri"/>
          <w:sz w:val="28"/>
          <w:szCs w:val="28"/>
        </w:rPr>
        <w:t xml:space="preserve">Cette interdiction peut être levée avec l’accord de l’autre parent ou être rapportée par le JAF. </w:t>
      </w:r>
    </w:p>
    <w:p w:rsidR="00035FDB" w:rsidRDefault="00035FDB" w:rsidP="00DF2B1F">
      <w:pPr>
        <w:rPr>
          <w:rFonts w:ascii="Calibri" w:hAnsi="Calibri" w:cs="Calibri"/>
          <w:sz w:val="28"/>
          <w:szCs w:val="28"/>
        </w:rPr>
      </w:pPr>
      <w:r>
        <w:rPr>
          <w:rFonts w:ascii="Calibri" w:hAnsi="Calibri" w:cs="Calibri"/>
          <w:sz w:val="28"/>
          <w:szCs w:val="28"/>
        </w:rPr>
        <w:t xml:space="preserve">Les aménagements peuvent aussi porter sur le rythme des périodes en introduisant des séquences de durée égale, en tenant compte d’un emploi du temps variable ou d’un éloignement géographique important, de condition </w:t>
      </w:r>
      <w:r>
        <w:rPr>
          <w:rFonts w:ascii="Calibri" w:hAnsi="Calibri" w:cs="Calibri"/>
          <w:sz w:val="28"/>
          <w:szCs w:val="28"/>
        </w:rPr>
        <w:lastRenderedPageBreak/>
        <w:t>particulières souhaitées d’exercice</w:t>
      </w:r>
      <w:r w:rsidR="000001FA">
        <w:rPr>
          <w:rFonts w:ascii="Calibri" w:hAnsi="Calibri" w:cs="Calibri"/>
          <w:sz w:val="28"/>
          <w:szCs w:val="28"/>
        </w:rPr>
        <w:t xml:space="preserve"> du droit de visite (</w:t>
      </w:r>
      <w:r>
        <w:rPr>
          <w:rFonts w:ascii="Calibri" w:hAnsi="Calibri" w:cs="Calibri"/>
          <w:sz w:val="28"/>
          <w:szCs w:val="28"/>
        </w:rPr>
        <w:t>impossibilité mat</w:t>
      </w:r>
      <w:r w:rsidR="000001FA">
        <w:rPr>
          <w:rFonts w:ascii="Calibri" w:hAnsi="Calibri" w:cs="Calibri"/>
          <w:sz w:val="28"/>
          <w:szCs w:val="28"/>
        </w:rPr>
        <w:t xml:space="preserve">érielle de loger l’enfant). </w:t>
      </w:r>
    </w:p>
    <w:p w:rsidR="000001FA" w:rsidRDefault="000001FA" w:rsidP="00DF2B1F">
      <w:pPr>
        <w:rPr>
          <w:rFonts w:ascii="Calibri" w:hAnsi="Calibri" w:cs="Calibri"/>
          <w:sz w:val="28"/>
          <w:szCs w:val="28"/>
        </w:rPr>
      </w:pPr>
      <w:r>
        <w:rPr>
          <w:rFonts w:ascii="Calibri" w:hAnsi="Calibri" w:cs="Calibri"/>
          <w:sz w:val="28"/>
          <w:szCs w:val="28"/>
        </w:rPr>
        <w:t xml:space="preserve">Le JAF peut ordonner que le droit de visite s’exerce dans un espace de rencontre permettant aux enfants de retrouver l’un de leurs parents dans un endroit neutre. Une telle décision du JAF doit être spécialement motivée. </w:t>
      </w:r>
    </w:p>
    <w:p w:rsidR="000001FA" w:rsidRDefault="000001FA" w:rsidP="00DF2B1F">
      <w:pPr>
        <w:rPr>
          <w:rFonts w:ascii="Calibri" w:hAnsi="Calibri" w:cs="Calibri"/>
          <w:sz w:val="28"/>
          <w:szCs w:val="28"/>
        </w:rPr>
      </w:pPr>
      <w:r>
        <w:rPr>
          <w:rFonts w:ascii="Calibri" w:hAnsi="Calibri" w:cs="Calibri"/>
          <w:sz w:val="28"/>
          <w:szCs w:val="28"/>
        </w:rPr>
        <w:t xml:space="preserve">Le titulaire du droit de visite et d’hébergement a la charge d’aller chercher les enfants et de les ramener.  </w:t>
      </w:r>
      <w:r w:rsidR="006D3E10">
        <w:rPr>
          <w:rFonts w:ascii="Calibri" w:hAnsi="Calibri" w:cs="Calibri"/>
          <w:sz w:val="28"/>
          <w:szCs w:val="28"/>
        </w:rPr>
        <w:t xml:space="preserve">La charge éventuelle matérielle et financière est partagée entre les parents et sauf meilleur accord entre les parties est précisée par le JAF. </w:t>
      </w:r>
    </w:p>
    <w:p w:rsidR="004A64D2" w:rsidRDefault="004A64D2" w:rsidP="00DF2B1F">
      <w:pPr>
        <w:rPr>
          <w:rFonts w:ascii="Calibri" w:hAnsi="Calibri" w:cs="Calibri"/>
          <w:sz w:val="28"/>
          <w:szCs w:val="28"/>
        </w:rPr>
      </w:pPr>
      <w:r>
        <w:rPr>
          <w:rFonts w:ascii="Calibri" w:hAnsi="Calibri" w:cs="Calibri"/>
          <w:sz w:val="28"/>
          <w:szCs w:val="28"/>
        </w:rPr>
        <w:t>En cas de déménagement, chacun des parents doit informer l’autre en temps utile de son intention de déménager dès lors que ce déménagement modifie les conditions d’exercice de l’autorité parentale (art.373 -2 du Code civil</w:t>
      </w:r>
      <w:r w:rsidR="003C5349">
        <w:rPr>
          <w:rFonts w:ascii="Calibri" w:hAnsi="Calibri" w:cs="Calibri"/>
          <w:sz w:val="28"/>
          <w:szCs w:val="28"/>
        </w:rPr>
        <w:t>).</w:t>
      </w:r>
      <w:r w:rsidR="00051741">
        <w:rPr>
          <w:rFonts w:ascii="Calibri" w:hAnsi="Calibri" w:cs="Calibri"/>
          <w:sz w:val="28"/>
          <w:szCs w:val="28"/>
        </w:rPr>
        <w:t xml:space="preserve"> </w:t>
      </w:r>
    </w:p>
    <w:p w:rsidR="00051741" w:rsidRDefault="00051741" w:rsidP="00051741">
      <w:pPr>
        <w:rPr>
          <w:rFonts w:ascii="Calibri" w:hAnsi="Calibri" w:cs="Calibri"/>
          <w:sz w:val="28"/>
          <w:szCs w:val="28"/>
        </w:rPr>
      </w:pPr>
      <w:r>
        <w:rPr>
          <w:rFonts w:ascii="Calibri" w:hAnsi="Calibri" w:cs="Calibri"/>
          <w:sz w:val="28"/>
          <w:szCs w:val="28"/>
        </w:rPr>
        <w:t>En cas de désaccord, le parent le plus diligent saisit le JAF qui statue selon ce qu’exige l’intérêt de l’enfant.</w:t>
      </w:r>
    </w:p>
    <w:p w:rsidR="00051741" w:rsidRDefault="00051741" w:rsidP="00051741">
      <w:pPr>
        <w:rPr>
          <w:rFonts w:ascii="Calibri" w:hAnsi="Calibri" w:cs="Calibri"/>
          <w:sz w:val="28"/>
          <w:szCs w:val="28"/>
        </w:rPr>
      </w:pPr>
      <w:r>
        <w:rPr>
          <w:rFonts w:ascii="Calibri" w:hAnsi="Calibri" w:cs="Calibri"/>
          <w:sz w:val="28"/>
          <w:szCs w:val="28"/>
        </w:rPr>
        <w:t xml:space="preserve"> Le JAF </w:t>
      </w:r>
      <w:r w:rsidRPr="00051741">
        <w:rPr>
          <w:rFonts w:ascii="Calibri" w:hAnsi="Calibri" w:cs="Calibri"/>
          <w:sz w:val="28"/>
          <w:szCs w:val="28"/>
        </w:rPr>
        <w:t xml:space="preserve">répartit les frais de déplacement et ajuste en conséquence le montant de la contribution à l’entretien et à l’éducation de l’enfant. </w:t>
      </w:r>
    </w:p>
    <w:p w:rsidR="00051741" w:rsidRPr="00051741" w:rsidRDefault="00051741" w:rsidP="00051741">
      <w:pPr>
        <w:rPr>
          <w:rFonts w:ascii="Calibri" w:hAnsi="Calibri" w:cs="Calibri"/>
          <w:sz w:val="28"/>
          <w:szCs w:val="28"/>
        </w:rPr>
      </w:pPr>
      <w:r>
        <w:rPr>
          <w:rFonts w:ascii="Calibri" w:hAnsi="Calibri" w:cs="Calibri"/>
          <w:sz w:val="28"/>
          <w:szCs w:val="28"/>
        </w:rPr>
        <w:t>Des sanctions sont possibles à l’encontre du parent qui n’avertit pas l’autre en temps utile de son déménagement : dommages et intérêt, modification de la résidence des enfants, peine correctionnelle pouvant aller jusqu’à six mois d’emprisonnement et</w:t>
      </w:r>
      <w:r w:rsidR="0034736E">
        <w:rPr>
          <w:rFonts w:ascii="Calibri" w:hAnsi="Calibri" w:cs="Calibri"/>
          <w:sz w:val="28"/>
          <w:szCs w:val="28"/>
        </w:rPr>
        <w:t>/ou 7 500 € d’amende</w:t>
      </w:r>
      <w:r w:rsidR="003C5349">
        <w:rPr>
          <w:rFonts w:ascii="Calibri" w:hAnsi="Calibri" w:cs="Calibri"/>
          <w:sz w:val="28"/>
          <w:szCs w:val="28"/>
        </w:rPr>
        <w:t xml:space="preserve"> (</w:t>
      </w:r>
      <w:r w:rsidR="0034736E">
        <w:rPr>
          <w:rFonts w:ascii="Calibri" w:hAnsi="Calibri" w:cs="Calibri"/>
          <w:sz w:val="28"/>
          <w:szCs w:val="28"/>
        </w:rPr>
        <w:t xml:space="preserve">Code pénal art.227-6). </w:t>
      </w:r>
    </w:p>
    <w:p w:rsidR="00B62A3D" w:rsidRDefault="00B62A3D" w:rsidP="00DF2B1F">
      <w:pPr>
        <w:rPr>
          <w:rFonts w:ascii="Calibri" w:hAnsi="Calibri" w:cs="Calibri"/>
          <w:sz w:val="28"/>
          <w:szCs w:val="28"/>
        </w:rPr>
      </w:pPr>
      <w:r>
        <w:rPr>
          <w:rFonts w:ascii="Calibri" w:hAnsi="Calibri" w:cs="Calibri"/>
          <w:sz w:val="28"/>
          <w:szCs w:val="28"/>
        </w:rPr>
        <w:t xml:space="preserve">Le défaut d’exercice du droit de visite et d’hébergement </w:t>
      </w:r>
      <w:r w:rsidR="00CB77F6">
        <w:rPr>
          <w:rFonts w:ascii="Calibri" w:hAnsi="Calibri" w:cs="Calibri"/>
          <w:sz w:val="28"/>
          <w:szCs w:val="28"/>
        </w:rPr>
        <w:t xml:space="preserve">n’est pas directement sanctionné par le JAF. Le parent qui vit avec les enfants peut par contre demander au JAF la condamnation du parent défaillant en engageant sa responsabilité délictuelle, une augmentation de la pension alimentaire, la suppression du droit de visite et d’hébergement et de l’exercice conjoint de l’autorité parentale. </w:t>
      </w:r>
    </w:p>
    <w:p w:rsidR="00CB77F6" w:rsidRDefault="00CB77F6" w:rsidP="00DF2B1F">
      <w:pPr>
        <w:rPr>
          <w:rFonts w:ascii="Calibri" w:hAnsi="Calibri" w:cs="Calibri"/>
          <w:sz w:val="28"/>
          <w:szCs w:val="28"/>
        </w:rPr>
      </w:pPr>
      <w:r>
        <w:rPr>
          <w:rFonts w:ascii="Calibri" w:hAnsi="Calibri" w:cs="Calibri"/>
          <w:sz w:val="28"/>
          <w:szCs w:val="28"/>
        </w:rPr>
        <w:t>Le droit de visite et d’hébergement peut être supprimé même en cas d’exercice conjoint de l’autorité parenta</w:t>
      </w:r>
      <w:r w:rsidR="00284521">
        <w:rPr>
          <w:rFonts w:ascii="Calibri" w:hAnsi="Calibri" w:cs="Calibri"/>
          <w:sz w:val="28"/>
          <w:szCs w:val="28"/>
        </w:rPr>
        <w:t xml:space="preserve">le pour cause de motifs graves : vie dissolue sans la moindre retenue devant les enfants, prise de décisions graves sans concertation avec l’autre parent, conditions d’hébergement inadaptées ajoutées à un désintérêt pour l’enfant et des propos négatifs sur la mère. </w:t>
      </w:r>
    </w:p>
    <w:p w:rsidR="006B2C29" w:rsidRDefault="00284521" w:rsidP="00DF2B1F">
      <w:pPr>
        <w:rPr>
          <w:rFonts w:ascii="Calibri" w:hAnsi="Calibri" w:cs="Calibri"/>
          <w:sz w:val="28"/>
          <w:szCs w:val="28"/>
        </w:rPr>
      </w:pPr>
      <w:r>
        <w:rPr>
          <w:rFonts w:ascii="Calibri" w:hAnsi="Calibri" w:cs="Calibri"/>
          <w:sz w:val="28"/>
          <w:szCs w:val="28"/>
        </w:rPr>
        <w:t>Ne sont pas des motifs suffisants la prostitution d’un parent, son transsexualisme ou sa s</w:t>
      </w:r>
      <w:r w:rsidR="004A64D2">
        <w:rPr>
          <w:rFonts w:ascii="Calibri" w:hAnsi="Calibri" w:cs="Calibri"/>
          <w:sz w:val="28"/>
          <w:szCs w:val="28"/>
        </w:rPr>
        <w:t>é</w:t>
      </w:r>
      <w:r>
        <w:rPr>
          <w:rFonts w:ascii="Calibri" w:hAnsi="Calibri" w:cs="Calibri"/>
          <w:sz w:val="28"/>
          <w:szCs w:val="28"/>
        </w:rPr>
        <w:t>roposi</w:t>
      </w:r>
      <w:r w:rsidR="003C5349">
        <w:rPr>
          <w:rFonts w:ascii="Calibri" w:hAnsi="Calibri" w:cs="Calibri"/>
          <w:sz w:val="28"/>
          <w:szCs w:val="28"/>
        </w:rPr>
        <w:t>ti</w:t>
      </w:r>
      <w:r>
        <w:rPr>
          <w:rFonts w:ascii="Calibri" w:hAnsi="Calibri" w:cs="Calibri"/>
          <w:sz w:val="28"/>
          <w:szCs w:val="28"/>
        </w:rPr>
        <w:t xml:space="preserve">vité. </w:t>
      </w:r>
    </w:p>
    <w:p w:rsidR="0034736E" w:rsidRDefault="0034736E" w:rsidP="00DF2B1F">
      <w:pPr>
        <w:rPr>
          <w:rFonts w:ascii="Calibri" w:hAnsi="Calibri" w:cs="Calibri"/>
          <w:b/>
          <w:sz w:val="28"/>
          <w:szCs w:val="28"/>
        </w:rPr>
      </w:pPr>
      <w:r w:rsidRPr="0034736E">
        <w:rPr>
          <w:rFonts w:ascii="Calibri" w:hAnsi="Calibri" w:cs="Calibri"/>
          <w:b/>
          <w:sz w:val="28"/>
          <w:szCs w:val="28"/>
        </w:rPr>
        <w:lastRenderedPageBreak/>
        <w:t>Contribution à l’entretien et à l’éducation des enfants</w:t>
      </w:r>
    </w:p>
    <w:p w:rsidR="00F21175" w:rsidRDefault="0034736E" w:rsidP="00DF2B1F">
      <w:pPr>
        <w:rPr>
          <w:rFonts w:ascii="Calibri" w:hAnsi="Calibri" w:cs="Calibri"/>
          <w:sz w:val="28"/>
          <w:szCs w:val="28"/>
        </w:rPr>
      </w:pPr>
      <w:r w:rsidRPr="0034736E">
        <w:rPr>
          <w:rFonts w:ascii="Calibri" w:hAnsi="Calibri" w:cs="Calibri"/>
          <w:sz w:val="28"/>
          <w:szCs w:val="28"/>
        </w:rPr>
        <w:t xml:space="preserve">En conséquence de la séparation des parents, </w:t>
      </w:r>
      <w:r w:rsidR="00594C04">
        <w:rPr>
          <w:rFonts w:ascii="Calibri" w:hAnsi="Calibri" w:cs="Calibri"/>
          <w:sz w:val="28"/>
          <w:szCs w:val="28"/>
        </w:rPr>
        <w:t>une contribution à l’</w:t>
      </w:r>
      <w:r w:rsidR="00F21175">
        <w:rPr>
          <w:rFonts w:ascii="Calibri" w:hAnsi="Calibri" w:cs="Calibri"/>
          <w:sz w:val="28"/>
          <w:szCs w:val="28"/>
        </w:rPr>
        <w:t>e</w:t>
      </w:r>
      <w:r w:rsidR="00594C04">
        <w:rPr>
          <w:rFonts w:ascii="Calibri" w:hAnsi="Calibri" w:cs="Calibri"/>
          <w:sz w:val="28"/>
          <w:szCs w:val="28"/>
        </w:rPr>
        <w:t>ntretien et à</w:t>
      </w:r>
      <w:r w:rsidR="00F21175">
        <w:rPr>
          <w:rFonts w:ascii="Calibri" w:hAnsi="Calibri" w:cs="Calibri"/>
          <w:sz w:val="28"/>
          <w:szCs w:val="28"/>
        </w:rPr>
        <w:t xml:space="preserve"> l’éducation des enfants est versée sous forme de pension alimentaire par l’un des parents à celui qui l’héberge ou le cas échéant à la personne à qui l’enfant a été confié (art.373-2-2). </w:t>
      </w:r>
    </w:p>
    <w:p w:rsidR="0034736E" w:rsidRDefault="00F21175" w:rsidP="00DF2B1F">
      <w:pPr>
        <w:rPr>
          <w:rFonts w:ascii="Calibri" w:hAnsi="Calibri" w:cs="Calibri"/>
          <w:sz w:val="28"/>
          <w:szCs w:val="28"/>
        </w:rPr>
      </w:pPr>
      <w:r>
        <w:rPr>
          <w:rFonts w:ascii="Calibri" w:hAnsi="Calibri" w:cs="Calibri"/>
          <w:sz w:val="28"/>
          <w:szCs w:val="28"/>
        </w:rPr>
        <w:t>En cas de résidence alternée égalitaire,</w:t>
      </w:r>
      <w:r w:rsidR="00D31B04">
        <w:rPr>
          <w:rFonts w:ascii="Calibri" w:hAnsi="Calibri" w:cs="Calibri"/>
          <w:sz w:val="28"/>
          <w:szCs w:val="28"/>
        </w:rPr>
        <w:t xml:space="preserve"> il n’</w:t>
      </w:r>
      <w:r>
        <w:rPr>
          <w:rFonts w:ascii="Calibri" w:hAnsi="Calibri" w:cs="Calibri"/>
          <w:sz w:val="28"/>
          <w:szCs w:val="28"/>
        </w:rPr>
        <w:t xml:space="preserve">y a pas d’obligation de pension alimentaire, chacun assumant directement les frais engagés pendant les périodes de cohabitation avec l’enfant. En fonction des revenus et charges respectifs des parents et des besoins </w:t>
      </w:r>
      <w:r w:rsidR="00A34540">
        <w:rPr>
          <w:rFonts w:ascii="Calibri" w:hAnsi="Calibri" w:cs="Calibri"/>
          <w:sz w:val="28"/>
          <w:szCs w:val="28"/>
        </w:rPr>
        <w:t>d</w:t>
      </w:r>
      <w:r>
        <w:rPr>
          <w:rFonts w:ascii="Calibri" w:hAnsi="Calibri" w:cs="Calibri"/>
          <w:sz w:val="28"/>
          <w:szCs w:val="28"/>
        </w:rPr>
        <w:t xml:space="preserve">es enfants, une contribution peut néanmoins </w:t>
      </w:r>
      <w:r w:rsidR="00D31B04">
        <w:rPr>
          <w:rFonts w:ascii="Calibri" w:hAnsi="Calibri" w:cs="Calibri"/>
          <w:sz w:val="28"/>
          <w:szCs w:val="28"/>
        </w:rPr>
        <w:t xml:space="preserve">être </w:t>
      </w:r>
      <w:r>
        <w:rPr>
          <w:rFonts w:ascii="Calibri" w:hAnsi="Calibri" w:cs="Calibri"/>
          <w:sz w:val="28"/>
          <w:szCs w:val="28"/>
        </w:rPr>
        <w:t xml:space="preserve">fixée par le JAF et </w:t>
      </w:r>
      <w:r w:rsidR="00A34540">
        <w:rPr>
          <w:rFonts w:ascii="Calibri" w:hAnsi="Calibri" w:cs="Calibri"/>
          <w:sz w:val="28"/>
          <w:szCs w:val="28"/>
        </w:rPr>
        <w:t xml:space="preserve">admise par les services fiscaux. </w:t>
      </w:r>
    </w:p>
    <w:p w:rsidR="00A34540" w:rsidRDefault="00A34540" w:rsidP="00DF2B1F">
      <w:pPr>
        <w:rPr>
          <w:rFonts w:ascii="Calibri" w:hAnsi="Calibri" w:cs="Calibri"/>
          <w:sz w:val="28"/>
          <w:szCs w:val="28"/>
        </w:rPr>
      </w:pPr>
      <w:r>
        <w:rPr>
          <w:rFonts w:ascii="Calibri" w:hAnsi="Calibri" w:cs="Calibri"/>
          <w:sz w:val="28"/>
          <w:szCs w:val="28"/>
        </w:rPr>
        <w:t xml:space="preserve">Un parent peut être dispensé de pension alimentaire s’il prouve se trouver dans l’impossibilité de l’assumer faute de revenus suffisants : père en congé parental, revenus limités au RSA. </w:t>
      </w:r>
    </w:p>
    <w:p w:rsidR="00A34540" w:rsidRDefault="00A34540" w:rsidP="00DF2B1F">
      <w:pPr>
        <w:rPr>
          <w:rFonts w:ascii="Calibri" w:hAnsi="Calibri" w:cs="Calibri"/>
          <w:sz w:val="28"/>
          <w:szCs w:val="28"/>
        </w:rPr>
      </w:pPr>
      <w:r>
        <w:rPr>
          <w:rFonts w:ascii="Calibri" w:hAnsi="Calibri" w:cs="Calibri"/>
          <w:sz w:val="28"/>
          <w:szCs w:val="28"/>
        </w:rPr>
        <w:t>Le JAF peut toutefois avoir une appréciation très stricte de ces impossibilités notamment en cas d’impossibilité de travaille</w:t>
      </w:r>
      <w:r w:rsidR="007345A0">
        <w:rPr>
          <w:rFonts w:ascii="Calibri" w:hAnsi="Calibri" w:cs="Calibri"/>
          <w:sz w:val="28"/>
          <w:szCs w:val="28"/>
        </w:rPr>
        <w:t>r arguée par le parent débiteur</w:t>
      </w:r>
      <w:r>
        <w:rPr>
          <w:rFonts w:ascii="Calibri" w:hAnsi="Calibri" w:cs="Calibri"/>
          <w:sz w:val="28"/>
          <w:szCs w:val="28"/>
        </w:rPr>
        <w:t>, d’oisiveté</w:t>
      </w:r>
      <w:r w:rsidR="007345A0">
        <w:rPr>
          <w:rFonts w:ascii="Calibri" w:hAnsi="Calibri" w:cs="Calibri"/>
          <w:sz w:val="28"/>
          <w:szCs w:val="28"/>
        </w:rPr>
        <w:t xml:space="preserve"> de sa part</w:t>
      </w:r>
      <w:r>
        <w:rPr>
          <w:rFonts w:ascii="Calibri" w:hAnsi="Calibri" w:cs="Calibri"/>
          <w:sz w:val="28"/>
          <w:szCs w:val="28"/>
        </w:rPr>
        <w:t xml:space="preserve">, </w:t>
      </w:r>
      <w:r w:rsidR="007345A0">
        <w:rPr>
          <w:rFonts w:ascii="Calibri" w:hAnsi="Calibri" w:cs="Calibri"/>
          <w:sz w:val="28"/>
          <w:szCs w:val="28"/>
        </w:rPr>
        <w:t xml:space="preserve">de </w:t>
      </w:r>
      <w:r>
        <w:rPr>
          <w:rFonts w:ascii="Calibri" w:hAnsi="Calibri" w:cs="Calibri"/>
          <w:sz w:val="28"/>
          <w:szCs w:val="28"/>
        </w:rPr>
        <w:t xml:space="preserve">licenciement pour faute grave non suivie de recherche d’emploi. </w:t>
      </w:r>
    </w:p>
    <w:p w:rsidR="007345A0" w:rsidRDefault="007345A0" w:rsidP="00DF2B1F">
      <w:pPr>
        <w:rPr>
          <w:rFonts w:ascii="Calibri" w:hAnsi="Calibri" w:cs="Calibri"/>
          <w:sz w:val="28"/>
          <w:szCs w:val="28"/>
        </w:rPr>
      </w:pPr>
      <w:r>
        <w:rPr>
          <w:rFonts w:ascii="Calibri" w:hAnsi="Calibri" w:cs="Calibri"/>
          <w:sz w:val="28"/>
          <w:szCs w:val="28"/>
        </w:rPr>
        <w:t xml:space="preserve">La pension doit être versée le 05 de chaque mois au parent désigné dans l’ordonnance d’orientation et sur mesures provisoires. </w:t>
      </w:r>
    </w:p>
    <w:p w:rsidR="007345A0" w:rsidRDefault="007345A0" w:rsidP="00DF2B1F">
      <w:pPr>
        <w:rPr>
          <w:rFonts w:ascii="Calibri" w:hAnsi="Calibri" w:cs="Calibri"/>
          <w:sz w:val="28"/>
          <w:szCs w:val="28"/>
        </w:rPr>
      </w:pPr>
      <w:r>
        <w:rPr>
          <w:rFonts w:ascii="Calibri" w:hAnsi="Calibri" w:cs="Calibri"/>
          <w:sz w:val="28"/>
          <w:szCs w:val="28"/>
        </w:rPr>
        <w:t xml:space="preserve">Elle doit être versée même pendant le mois de vacances passé par le parent débiteur avec ses enfants sauf décision contraire du JAF. </w:t>
      </w:r>
    </w:p>
    <w:p w:rsidR="007345A0" w:rsidRDefault="007345A0" w:rsidP="00DF2B1F">
      <w:pPr>
        <w:rPr>
          <w:rFonts w:ascii="Calibri" w:hAnsi="Calibri" w:cs="Calibri"/>
          <w:sz w:val="28"/>
          <w:szCs w:val="28"/>
        </w:rPr>
      </w:pPr>
      <w:r>
        <w:rPr>
          <w:rFonts w:ascii="Calibri" w:hAnsi="Calibri" w:cs="Calibri"/>
          <w:sz w:val="28"/>
          <w:szCs w:val="28"/>
        </w:rPr>
        <w:t xml:space="preserve">Un père ne peut pas verser directement la pension alimentaire à son enfant sous prétexte qu’il ne vit plus chez sa mère. </w:t>
      </w:r>
    </w:p>
    <w:p w:rsidR="007B309C" w:rsidRDefault="007B309C" w:rsidP="00DF2B1F">
      <w:pPr>
        <w:rPr>
          <w:rFonts w:ascii="Calibri" w:hAnsi="Calibri" w:cs="Calibri"/>
          <w:sz w:val="28"/>
          <w:szCs w:val="28"/>
        </w:rPr>
      </w:pPr>
      <w:r>
        <w:rPr>
          <w:rFonts w:ascii="Calibri" w:hAnsi="Calibri" w:cs="Calibri"/>
          <w:sz w:val="28"/>
          <w:szCs w:val="28"/>
        </w:rPr>
        <w:t xml:space="preserve">La pension alimentaire est due même pour un enfant majeur lorsqu’il reste à la charge du parent créancier. </w:t>
      </w:r>
    </w:p>
    <w:p w:rsidR="007B309C" w:rsidRDefault="007B309C" w:rsidP="00DF2B1F">
      <w:pPr>
        <w:rPr>
          <w:rFonts w:ascii="Calibri" w:hAnsi="Calibri" w:cs="Calibri"/>
          <w:sz w:val="28"/>
          <w:szCs w:val="28"/>
        </w:rPr>
      </w:pPr>
      <w:r>
        <w:rPr>
          <w:rFonts w:ascii="Calibri" w:hAnsi="Calibri" w:cs="Calibri"/>
          <w:sz w:val="28"/>
          <w:szCs w:val="28"/>
        </w:rPr>
        <w:t xml:space="preserve">Le JAF peut éventuellement décider dans ce cas que la contribution peut être versée directement à l’enfant majeur. </w:t>
      </w:r>
    </w:p>
    <w:p w:rsidR="007B309C" w:rsidRDefault="00BA789C" w:rsidP="00DF2B1F">
      <w:pPr>
        <w:rPr>
          <w:rFonts w:ascii="Calibri" w:hAnsi="Calibri" w:cs="Calibri"/>
          <w:sz w:val="28"/>
          <w:szCs w:val="28"/>
        </w:rPr>
      </w:pPr>
      <w:r>
        <w:rPr>
          <w:rFonts w:ascii="Calibri" w:hAnsi="Calibri" w:cs="Calibri"/>
          <w:sz w:val="28"/>
          <w:szCs w:val="28"/>
        </w:rPr>
        <w:t xml:space="preserve">Le </w:t>
      </w:r>
      <w:r w:rsidR="007B309C">
        <w:rPr>
          <w:rFonts w:ascii="Calibri" w:hAnsi="Calibri" w:cs="Calibri"/>
          <w:sz w:val="28"/>
          <w:szCs w:val="28"/>
        </w:rPr>
        <w:t xml:space="preserve">JAF peut aussi décider que le parent débiteur pourra s’acquitter de son obligation en assumant directement certaines dépenses </w:t>
      </w:r>
      <w:r w:rsidRPr="00BA789C">
        <w:rPr>
          <w:rFonts w:ascii="Calibri" w:hAnsi="Calibri" w:cs="Calibri"/>
          <w:sz w:val="28"/>
          <w:szCs w:val="28"/>
        </w:rPr>
        <w:t xml:space="preserve">comme les frais de scolarité, les frais d’hospitalisation.  </w:t>
      </w:r>
    </w:p>
    <w:p w:rsidR="00BA789C" w:rsidRDefault="00BA789C" w:rsidP="00DF2B1F">
      <w:pPr>
        <w:rPr>
          <w:rFonts w:ascii="Calibri" w:hAnsi="Calibri" w:cs="Calibri"/>
          <w:sz w:val="28"/>
          <w:szCs w:val="28"/>
        </w:rPr>
      </w:pPr>
      <w:r>
        <w:rPr>
          <w:rFonts w:ascii="Calibri" w:hAnsi="Calibri" w:cs="Calibri"/>
          <w:sz w:val="28"/>
          <w:szCs w:val="28"/>
        </w:rPr>
        <w:t xml:space="preserve">Le JAF peut prévoir que le parent débiteur règlera directement la pension alimentaire à la Caisse d’allocations familiales la pension alimentaire dans le </w:t>
      </w:r>
      <w:r>
        <w:rPr>
          <w:rFonts w:ascii="Calibri" w:hAnsi="Calibri" w:cs="Calibri"/>
          <w:sz w:val="28"/>
          <w:szCs w:val="28"/>
        </w:rPr>
        <w:lastRenderedPageBreak/>
        <w:t xml:space="preserve">cadre de l’intermédiation financière. A défaut de paiement dans les deux mois, un recouvrement forcé sera mis en œuvre. </w:t>
      </w:r>
    </w:p>
    <w:p w:rsidR="005C61E6" w:rsidRDefault="00BA789C" w:rsidP="00DF2B1F">
      <w:pPr>
        <w:rPr>
          <w:rFonts w:ascii="Calibri" w:hAnsi="Calibri" w:cs="Calibri"/>
          <w:sz w:val="28"/>
          <w:szCs w:val="28"/>
        </w:rPr>
      </w:pPr>
      <w:r>
        <w:rPr>
          <w:rFonts w:ascii="Calibri" w:hAnsi="Calibri" w:cs="Calibri"/>
          <w:sz w:val="28"/>
          <w:szCs w:val="28"/>
        </w:rPr>
        <w:t xml:space="preserve">A défaut d’accord entre les parents, la pension est fixée par le JAF en fonction des revenus et des charges </w:t>
      </w:r>
      <w:r w:rsidR="005C61E6">
        <w:rPr>
          <w:rFonts w:ascii="Calibri" w:hAnsi="Calibri" w:cs="Calibri"/>
          <w:sz w:val="28"/>
          <w:szCs w:val="28"/>
        </w:rPr>
        <w:t xml:space="preserve">de chacun des parents et des besoins de l’enfant (art.371-2 du Code civil). La répartition des torts à l’origine de la séparation n’a pas d’incidence sur le montant de la pension alimentaire. </w:t>
      </w:r>
    </w:p>
    <w:p w:rsidR="005C61E6" w:rsidRDefault="005C61E6" w:rsidP="00DF2B1F">
      <w:pPr>
        <w:rPr>
          <w:rFonts w:ascii="Calibri" w:hAnsi="Calibri" w:cs="Calibri"/>
          <w:sz w:val="28"/>
          <w:szCs w:val="28"/>
        </w:rPr>
      </w:pPr>
      <w:r>
        <w:rPr>
          <w:rFonts w:ascii="Calibri" w:hAnsi="Calibri" w:cs="Calibri"/>
          <w:sz w:val="28"/>
          <w:szCs w:val="28"/>
        </w:rPr>
        <w:t xml:space="preserve">Pour apprécier les ressources des parents, le JAF se place au jour où il statue. </w:t>
      </w:r>
    </w:p>
    <w:p w:rsidR="00BA789C" w:rsidRDefault="005C61E6" w:rsidP="00DF2B1F">
      <w:pPr>
        <w:rPr>
          <w:rFonts w:ascii="Calibri" w:hAnsi="Calibri" w:cs="Calibri"/>
          <w:sz w:val="28"/>
          <w:szCs w:val="28"/>
        </w:rPr>
      </w:pPr>
      <w:r>
        <w:rPr>
          <w:rFonts w:ascii="Calibri" w:hAnsi="Calibri" w:cs="Calibri"/>
          <w:sz w:val="28"/>
          <w:szCs w:val="28"/>
        </w:rPr>
        <w:t xml:space="preserve">Un barème indicatif réévalué chaque année est publié par le Ministère de la Justice et sert de référence au JAF qui ne prend néanmoins en considération que les seules facultés contributives des parents et les besoins des enfants. </w:t>
      </w:r>
    </w:p>
    <w:p w:rsidR="00C2154C" w:rsidRDefault="00C2154C" w:rsidP="00DF2B1F">
      <w:pPr>
        <w:rPr>
          <w:rFonts w:ascii="Calibri" w:hAnsi="Calibri" w:cs="Calibri"/>
          <w:sz w:val="28"/>
          <w:szCs w:val="28"/>
        </w:rPr>
      </w:pPr>
      <w:r>
        <w:rPr>
          <w:rFonts w:ascii="Calibri" w:hAnsi="Calibri" w:cs="Calibri"/>
          <w:sz w:val="28"/>
          <w:szCs w:val="28"/>
        </w:rPr>
        <w:t xml:space="preserve">Pour l’évaluation des ressources des parents, le JAF peut prendre en compte en plus de l’ensemble des revenus personnels ceux du nouveau compagnon ou de la nouvelle compagne lorsque ces derniers prennent en charge une partie des dépenses du quotidien. </w:t>
      </w:r>
    </w:p>
    <w:p w:rsidR="00C2154C" w:rsidRDefault="00C2154C" w:rsidP="00DF2B1F">
      <w:pPr>
        <w:rPr>
          <w:rFonts w:ascii="Calibri" w:hAnsi="Calibri" w:cs="Calibri"/>
          <w:sz w:val="28"/>
          <w:szCs w:val="28"/>
        </w:rPr>
      </w:pPr>
      <w:r>
        <w:rPr>
          <w:rFonts w:ascii="Calibri" w:hAnsi="Calibri" w:cs="Calibri"/>
          <w:sz w:val="28"/>
          <w:szCs w:val="28"/>
        </w:rPr>
        <w:t xml:space="preserve">Les allocations familiales peuvent ne pas être prises en compte dans la mesure où </w:t>
      </w:r>
      <w:r w:rsidR="00EF3B84">
        <w:rPr>
          <w:rFonts w:ascii="Calibri" w:hAnsi="Calibri" w:cs="Calibri"/>
          <w:sz w:val="28"/>
          <w:szCs w:val="28"/>
        </w:rPr>
        <w:t>elles</w:t>
      </w:r>
      <w:r>
        <w:rPr>
          <w:rFonts w:ascii="Calibri" w:hAnsi="Calibri" w:cs="Calibri"/>
          <w:sz w:val="28"/>
          <w:szCs w:val="28"/>
        </w:rPr>
        <w:t xml:space="preserve"> </w:t>
      </w:r>
      <w:r w:rsidR="00EF3B84">
        <w:rPr>
          <w:rFonts w:ascii="Calibri" w:hAnsi="Calibri" w:cs="Calibri"/>
          <w:sz w:val="28"/>
          <w:szCs w:val="28"/>
        </w:rPr>
        <w:t xml:space="preserve">peuvent être considérées comme devant d’abord </w:t>
      </w:r>
      <w:r>
        <w:rPr>
          <w:rFonts w:ascii="Calibri" w:hAnsi="Calibri" w:cs="Calibri"/>
          <w:sz w:val="28"/>
          <w:szCs w:val="28"/>
        </w:rPr>
        <w:t xml:space="preserve">bénéficier aux enfants présents au foyer.   </w:t>
      </w:r>
    </w:p>
    <w:p w:rsidR="00EF3B84" w:rsidRDefault="00EF3B84" w:rsidP="00DF2B1F">
      <w:pPr>
        <w:rPr>
          <w:rFonts w:ascii="Calibri" w:hAnsi="Calibri" w:cs="Calibri"/>
          <w:sz w:val="28"/>
          <w:szCs w:val="28"/>
        </w:rPr>
      </w:pPr>
      <w:r>
        <w:rPr>
          <w:rFonts w:ascii="Calibri" w:hAnsi="Calibri" w:cs="Calibri"/>
          <w:sz w:val="28"/>
          <w:szCs w:val="28"/>
        </w:rPr>
        <w:t xml:space="preserve">Le JAF doit tenir compte des charges assumées par chacun des parents : logement, impôts, dépenses de la vie courante, taux d’endettement, nouvelles charges familiales dues à une nouvelle union. </w:t>
      </w:r>
    </w:p>
    <w:p w:rsidR="00EF3B84" w:rsidRDefault="00EF3B84" w:rsidP="00DF2B1F">
      <w:pPr>
        <w:rPr>
          <w:rFonts w:ascii="Calibri" w:hAnsi="Calibri" w:cs="Calibri"/>
          <w:sz w:val="28"/>
          <w:szCs w:val="28"/>
        </w:rPr>
      </w:pPr>
      <w:r>
        <w:rPr>
          <w:rFonts w:ascii="Calibri" w:hAnsi="Calibri" w:cs="Calibri"/>
          <w:sz w:val="28"/>
          <w:szCs w:val="28"/>
        </w:rPr>
        <w:t xml:space="preserve">La contribution à l’entretien et à l’éducation des enfants est prioritaire par rapport à toute autre obligation civile du parent débiteur. </w:t>
      </w:r>
    </w:p>
    <w:p w:rsidR="00EF3B84" w:rsidRDefault="00EF3B84" w:rsidP="00DF2B1F">
      <w:pPr>
        <w:rPr>
          <w:rFonts w:ascii="Calibri" w:hAnsi="Calibri" w:cs="Calibri"/>
          <w:sz w:val="28"/>
          <w:szCs w:val="28"/>
        </w:rPr>
      </w:pPr>
      <w:r>
        <w:rPr>
          <w:rFonts w:ascii="Calibri" w:hAnsi="Calibri" w:cs="Calibri"/>
          <w:sz w:val="28"/>
          <w:szCs w:val="28"/>
        </w:rPr>
        <w:t>Les parents doivent s’efforcer d’offrir à leurs enfants un niveau de vie et d’é</w:t>
      </w:r>
      <w:r w:rsidR="00354B0E">
        <w:rPr>
          <w:rFonts w:ascii="Calibri" w:hAnsi="Calibri" w:cs="Calibri"/>
          <w:sz w:val="28"/>
          <w:szCs w:val="28"/>
        </w:rPr>
        <w:t xml:space="preserve">ducation correspondant à leur propre niveau. Le JAF tient compte de la pratique antérieure des parents. </w:t>
      </w:r>
    </w:p>
    <w:p w:rsidR="00354B0E" w:rsidRDefault="00354B0E" w:rsidP="00DF2B1F">
      <w:pPr>
        <w:rPr>
          <w:rFonts w:ascii="Calibri" w:hAnsi="Calibri" w:cs="Calibri"/>
          <w:sz w:val="28"/>
          <w:szCs w:val="28"/>
        </w:rPr>
      </w:pPr>
      <w:r>
        <w:rPr>
          <w:rFonts w:ascii="Calibri" w:hAnsi="Calibri" w:cs="Calibri"/>
          <w:sz w:val="28"/>
          <w:szCs w:val="28"/>
        </w:rPr>
        <w:t xml:space="preserve">Le JAF peut faire varier le montant des pensions en fonction de l’évolution en plus ou en moins des revenus des parents. </w:t>
      </w:r>
    </w:p>
    <w:p w:rsidR="00354B0E" w:rsidRDefault="00354B0E" w:rsidP="00DF2B1F">
      <w:pPr>
        <w:rPr>
          <w:rFonts w:ascii="Calibri" w:hAnsi="Calibri" w:cs="Calibri"/>
          <w:sz w:val="28"/>
          <w:szCs w:val="28"/>
        </w:rPr>
      </w:pPr>
      <w:r>
        <w:rPr>
          <w:rFonts w:ascii="Calibri" w:hAnsi="Calibri" w:cs="Calibri"/>
          <w:sz w:val="28"/>
          <w:szCs w:val="28"/>
        </w:rPr>
        <w:t xml:space="preserve">Les pensions sont revalorisées chaque année en fonction de l’indice précisé dans l’ordonnance d’orientation et sur mesures provisoires. </w:t>
      </w:r>
    </w:p>
    <w:p w:rsidR="00C565A8" w:rsidRDefault="00354B0E" w:rsidP="00DF2B1F">
      <w:pPr>
        <w:rPr>
          <w:rFonts w:ascii="Calibri" w:hAnsi="Calibri" w:cs="Calibri"/>
          <w:sz w:val="28"/>
          <w:szCs w:val="28"/>
        </w:rPr>
      </w:pPr>
      <w:r>
        <w:rPr>
          <w:rFonts w:ascii="Calibri" w:hAnsi="Calibri" w:cs="Calibri"/>
          <w:sz w:val="28"/>
          <w:szCs w:val="28"/>
        </w:rPr>
        <w:t>L’indice de référence est celui des prix à la consommation</w:t>
      </w:r>
      <w:r w:rsidR="00F157E8">
        <w:rPr>
          <w:rFonts w:ascii="Calibri" w:hAnsi="Calibri" w:cs="Calibri"/>
          <w:sz w:val="28"/>
          <w:szCs w:val="28"/>
        </w:rPr>
        <w:t xml:space="preserve"> </w:t>
      </w:r>
      <w:r>
        <w:rPr>
          <w:rFonts w:ascii="Calibri" w:hAnsi="Calibri" w:cs="Calibri"/>
          <w:sz w:val="28"/>
          <w:szCs w:val="28"/>
        </w:rPr>
        <w:t>publié par l’IN</w:t>
      </w:r>
      <w:r w:rsidR="00C565A8">
        <w:rPr>
          <w:rFonts w:ascii="Calibri" w:hAnsi="Calibri" w:cs="Calibri"/>
          <w:sz w:val="28"/>
          <w:szCs w:val="28"/>
        </w:rPr>
        <w:t xml:space="preserve">SEE. </w:t>
      </w:r>
    </w:p>
    <w:p w:rsidR="00C565A8" w:rsidRDefault="00C565A8" w:rsidP="00DF2B1F">
      <w:pPr>
        <w:rPr>
          <w:rFonts w:ascii="Calibri" w:hAnsi="Calibri" w:cs="Calibri"/>
          <w:sz w:val="28"/>
          <w:szCs w:val="28"/>
        </w:rPr>
      </w:pPr>
      <w:r>
        <w:rPr>
          <w:rFonts w:ascii="Calibri" w:hAnsi="Calibri" w:cs="Calibri"/>
          <w:sz w:val="28"/>
          <w:szCs w:val="28"/>
        </w:rPr>
        <w:t xml:space="preserve">Le montant de l’indexation doit être calculé de don propre chef par le parent débiteur. </w:t>
      </w:r>
    </w:p>
    <w:p w:rsidR="00C565A8" w:rsidRDefault="00C565A8" w:rsidP="00DF2B1F">
      <w:pPr>
        <w:rPr>
          <w:rFonts w:ascii="Calibri" w:hAnsi="Calibri" w:cs="Calibri"/>
          <w:sz w:val="28"/>
          <w:szCs w:val="28"/>
        </w:rPr>
      </w:pPr>
      <w:r>
        <w:rPr>
          <w:rFonts w:ascii="Calibri" w:hAnsi="Calibri" w:cs="Calibri"/>
          <w:sz w:val="28"/>
          <w:szCs w:val="28"/>
        </w:rPr>
        <w:lastRenderedPageBreak/>
        <w:t xml:space="preserve">La pension alimentaire cesse d’être due lorsque l’enfant n’est plus à la charge de ses parents. Il est considéré à leur charge s’il poursuit des études, s’il est au chômage ou s’il souffre d’une maladie qui l’empêche d’être autonome. </w:t>
      </w:r>
    </w:p>
    <w:p w:rsidR="00C565A8" w:rsidRDefault="00C565A8" w:rsidP="00DF2B1F">
      <w:pPr>
        <w:rPr>
          <w:rFonts w:ascii="Calibri" w:hAnsi="Calibri" w:cs="Calibri"/>
          <w:sz w:val="28"/>
          <w:szCs w:val="28"/>
        </w:rPr>
      </w:pPr>
      <w:r>
        <w:rPr>
          <w:rFonts w:ascii="Calibri" w:hAnsi="Calibri" w:cs="Calibri"/>
          <w:sz w:val="28"/>
          <w:szCs w:val="28"/>
        </w:rPr>
        <w:t xml:space="preserve">Le parent débiteur doit recevoir périodiquement du parent créancier la preuve </w:t>
      </w:r>
      <w:r w:rsidR="00F34D4E">
        <w:rPr>
          <w:rFonts w:ascii="Calibri" w:hAnsi="Calibri" w:cs="Calibri"/>
          <w:sz w:val="28"/>
          <w:szCs w:val="28"/>
        </w:rPr>
        <w:t xml:space="preserve">de l’absence d’autonomie de l’enfant majeur : certificat de scolarité, attestation de chômage, certificat médical. </w:t>
      </w:r>
    </w:p>
    <w:p w:rsidR="00F34D4E" w:rsidRPr="00F34D4E" w:rsidRDefault="00F34D4E" w:rsidP="00DF2B1F">
      <w:pPr>
        <w:rPr>
          <w:rFonts w:ascii="Calibri" w:hAnsi="Calibri" w:cs="Calibri"/>
          <w:b/>
          <w:sz w:val="28"/>
          <w:szCs w:val="28"/>
        </w:rPr>
      </w:pPr>
      <w:r w:rsidRPr="00F34D4E">
        <w:rPr>
          <w:rFonts w:ascii="Calibri" w:hAnsi="Calibri" w:cs="Calibri"/>
          <w:b/>
          <w:sz w:val="28"/>
          <w:szCs w:val="28"/>
        </w:rPr>
        <w:t xml:space="preserve">Durée des mesures provisoires </w:t>
      </w:r>
    </w:p>
    <w:p w:rsidR="007B309C" w:rsidRDefault="00F34D4E" w:rsidP="00DF2B1F">
      <w:pPr>
        <w:rPr>
          <w:rFonts w:ascii="Calibri" w:hAnsi="Calibri" w:cs="Calibri"/>
          <w:sz w:val="28"/>
          <w:szCs w:val="28"/>
        </w:rPr>
      </w:pPr>
      <w:r>
        <w:rPr>
          <w:rFonts w:ascii="Calibri" w:hAnsi="Calibri" w:cs="Calibri"/>
          <w:sz w:val="28"/>
          <w:szCs w:val="28"/>
        </w:rPr>
        <w:t xml:space="preserve">Les mesures provisoires débutent au jour de l’ordonnance d’orientation et sur mesures provisoires. A compter du jour où cette ordonnance est prononcée, la contribution aux charges du mariage </w:t>
      </w:r>
      <w:r w:rsidR="00A35C06">
        <w:rPr>
          <w:rFonts w:ascii="Calibri" w:hAnsi="Calibri" w:cs="Calibri"/>
          <w:sz w:val="28"/>
          <w:szCs w:val="28"/>
        </w:rPr>
        <w:t xml:space="preserve">éventuellement fixée auparavant par le JAF prend fin sauf en cas de caducité des mesures provisoires. </w:t>
      </w:r>
    </w:p>
    <w:p w:rsidR="00A35C06" w:rsidRDefault="00A35C06" w:rsidP="00DF2B1F">
      <w:pPr>
        <w:rPr>
          <w:rFonts w:ascii="Calibri" w:hAnsi="Calibri" w:cs="Calibri"/>
          <w:sz w:val="28"/>
          <w:szCs w:val="28"/>
        </w:rPr>
      </w:pPr>
      <w:r>
        <w:rPr>
          <w:rFonts w:ascii="Calibri" w:hAnsi="Calibri" w:cs="Calibri"/>
          <w:sz w:val="28"/>
          <w:szCs w:val="28"/>
        </w:rPr>
        <w:t xml:space="preserve">Le fait que les mesures provisoires soient exécutoires de plein droit, dès la date de leur prononcé, ne signifie pas qu’elles peuvent être exécutées sans que la décision soit signifiée. Si l’ordonnance d’orientation et sur mesures provisoires n’est pas signifiée, les mesures décidées par le JAF ne peuvent être exécutées. </w:t>
      </w:r>
    </w:p>
    <w:p w:rsidR="00CE1E9C" w:rsidRDefault="00CE1E9C" w:rsidP="00DF2B1F">
      <w:pPr>
        <w:rPr>
          <w:rFonts w:ascii="Calibri" w:hAnsi="Calibri" w:cs="Calibri"/>
          <w:b/>
          <w:sz w:val="28"/>
          <w:szCs w:val="28"/>
        </w:rPr>
      </w:pPr>
      <w:r w:rsidRPr="00CE1E9C">
        <w:rPr>
          <w:rFonts w:ascii="Calibri" w:hAnsi="Calibri" w:cs="Calibri"/>
          <w:b/>
          <w:sz w:val="28"/>
          <w:szCs w:val="28"/>
        </w:rPr>
        <w:t xml:space="preserve">Modification des mesures provisoires en cas d’éléments nouveaux </w:t>
      </w:r>
    </w:p>
    <w:p w:rsidR="00CE1E9C" w:rsidRDefault="00CE1E9C" w:rsidP="00DF2B1F">
      <w:pPr>
        <w:rPr>
          <w:rFonts w:ascii="Calibri" w:hAnsi="Calibri" w:cs="Calibri"/>
          <w:sz w:val="28"/>
          <w:szCs w:val="28"/>
        </w:rPr>
      </w:pPr>
      <w:r w:rsidRPr="00CE1E9C">
        <w:rPr>
          <w:rFonts w:ascii="Calibri" w:hAnsi="Calibri" w:cs="Calibri"/>
          <w:sz w:val="28"/>
          <w:szCs w:val="28"/>
        </w:rPr>
        <w:t>En première instance, l</w:t>
      </w:r>
      <w:r>
        <w:rPr>
          <w:rFonts w:ascii="Calibri" w:hAnsi="Calibri" w:cs="Calibri"/>
          <w:sz w:val="28"/>
          <w:szCs w:val="28"/>
        </w:rPr>
        <w:t>’</w:t>
      </w:r>
      <w:r w:rsidRPr="00CE1E9C">
        <w:rPr>
          <w:rFonts w:ascii="Calibri" w:hAnsi="Calibri" w:cs="Calibri"/>
          <w:sz w:val="28"/>
          <w:szCs w:val="28"/>
        </w:rPr>
        <w:t>article 1118 alinéa</w:t>
      </w:r>
      <w:r>
        <w:rPr>
          <w:rFonts w:ascii="Calibri" w:hAnsi="Calibri" w:cs="Calibri"/>
          <w:sz w:val="28"/>
          <w:szCs w:val="28"/>
        </w:rPr>
        <w:t xml:space="preserve"> 1</w:t>
      </w:r>
      <w:r w:rsidRPr="00CE1E9C">
        <w:rPr>
          <w:rFonts w:ascii="Calibri" w:hAnsi="Calibri" w:cs="Calibri"/>
          <w:sz w:val="28"/>
          <w:szCs w:val="28"/>
          <w:vertAlign w:val="superscript"/>
        </w:rPr>
        <w:t>er</w:t>
      </w:r>
      <w:r>
        <w:rPr>
          <w:rFonts w:ascii="Calibri" w:hAnsi="Calibri" w:cs="Calibri"/>
          <w:sz w:val="28"/>
          <w:szCs w:val="28"/>
        </w:rPr>
        <w:t xml:space="preserve"> du Code de procédure civile prévoit qu’en cas de survenance d’un fait</w:t>
      </w:r>
      <w:r w:rsidR="009902A8">
        <w:rPr>
          <w:rFonts w:ascii="Calibri" w:hAnsi="Calibri" w:cs="Calibri"/>
          <w:sz w:val="28"/>
          <w:szCs w:val="28"/>
        </w:rPr>
        <w:t xml:space="preserve"> nouveau</w:t>
      </w:r>
      <w:r>
        <w:rPr>
          <w:rFonts w:ascii="Calibri" w:hAnsi="Calibri" w:cs="Calibri"/>
          <w:sz w:val="28"/>
          <w:szCs w:val="28"/>
        </w:rPr>
        <w:t>, le JAF peut jusqu’au d</w:t>
      </w:r>
      <w:r w:rsidR="009902A8">
        <w:rPr>
          <w:rFonts w:ascii="Calibri" w:hAnsi="Calibri" w:cs="Calibri"/>
          <w:sz w:val="28"/>
          <w:szCs w:val="28"/>
        </w:rPr>
        <w:t>e</w:t>
      </w:r>
      <w:r>
        <w:rPr>
          <w:rFonts w:ascii="Calibri" w:hAnsi="Calibri" w:cs="Calibri"/>
          <w:sz w:val="28"/>
          <w:szCs w:val="28"/>
        </w:rPr>
        <w:t>s</w:t>
      </w:r>
      <w:r w:rsidR="009902A8">
        <w:rPr>
          <w:rFonts w:ascii="Calibri" w:hAnsi="Calibri" w:cs="Calibri"/>
          <w:sz w:val="28"/>
          <w:szCs w:val="28"/>
        </w:rPr>
        <w:t>s</w:t>
      </w:r>
      <w:r>
        <w:rPr>
          <w:rFonts w:ascii="Calibri" w:hAnsi="Calibri" w:cs="Calibri"/>
          <w:sz w:val="28"/>
          <w:szCs w:val="28"/>
        </w:rPr>
        <w:t>aisissement</w:t>
      </w:r>
      <w:r w:rsidR="009902A8">
        <w:rPr>
          <w:rFonts w:ascii="Calibri" w:hAnsi="Calibri" w:cs="Calibri"/>
          <w:sz w:val="28"/>
          <w:szCs w:val="28"/>
        </w:rPr>
        <w:t xml:space="preserve"> </w:t>
      </w:r>
      <w:r>
        <w:rPr>
          <w:rFonts w:ascii="Calibri" w:hAnsi="Calibri" w:cs="Calibri"/>
          <w:sz w:val="28"/>
          <w:szCs w:val="28"/>
        </w:rPr>
        <w:t>de la juridiction</w:t>
      </w:r>
      <w:r w:rsidR="009902A8">
        <w:rPr>
          <w:rFonts w:ascii="Calibri" w:hAnsi="Calibri" w:cs="Calibri"/>
          <w:sz w:val="28"/>
          <w:szCs w:val="28"/>
        </w:rPr>
        <w:t xml:space="preserve">, </w:t>
      </w:r>
      <w:r w:rsidR="009902A8" w:rsidRPr="009902A8">
        <w:rPr>
          <w:rFonts w:ascii="Calibri" w:hAnsi="Calibri" w:cs="Calibri"/>
          <w:sz w:val="28"/>
          <w:szCs w:val="28"/>
        </w:rPr>
        <w:t>supprimer, modifier ou</w:t>
      </w:r>
      <w:r w:rsidR="009902A8">
        <w:rPr>
          <w:rFonts w:ascii="Calibri" w:hAnsi="Calibri" w:cs="Calibri"/>
          <w:sz w:val="28"/>
          <w:szCs w:val="28"/>
        </w:rPr>
        <w:t xml:space="preserve"> compléter les mesures provisoires qu’il a prescrites. Les éléments nouveaux les plus fréquents consistent en une diminution des revenus de l’un des époux ou en cas d’un déménagement de ce dernier après l’ordonnance d’orientation et sur mesures provisoires rendue par le JAF. </w:t>
      </w:r>
    </w:p>
    <w:p w:rsidR="00D823AD" w:rsidRDefault="009902A8" w:rsidP="00DF2B1F">
      <w:pPr>
        <w:rPr>
          <w:rFonts w:ascii="Calibri" w:hAnsi="Calibri" w:cs="Calibri"/>
          <w:sz w:val="28"/>
          <w:szCs w:val="28"/>
        </w:rPr>
      </w:pPr>
      <w:r>
        <w:rPr>
          <w:rFonts w:ascii="Calibri" w:hAnsi="Calibri" w:cs="Calibri"/>
          <w:sz w:val="28"/>
          <w:szCs w:val="28"/>
        </w:rPr>
        <w:t>Des</w:t>
      </w:r>
      <w:r w:rsidR="00D823AD">
        <w:rPr>
          <w:rFonts w:ascii="Calibri" w:hAnsi="Calibri" w:cs="Calibri"/>
          <w:sz w:val="28"/>
          <w:szCs w:val="28"/>
        </w:rPr>
        <w:t xml:space="preserve"> </w:t>
      </w:r>
      <w:r>
        <w:rPr>
          <w:rFonts w:ascii="Calibri" w:hAnsi="Calibri" w:cs="Calibri"/>
          <w:sz w:val="28"/>
          <w:szCs w:val="28"/>
        </w:rPr>
        <w:t>con</w:t>
      </w:r>
      <w:r w:rsidR="00D823AD">
        <w:rPr>
          <w:rFonts w:ascii="Calibri" w:hAnsi="Calibri" w:cs="Calibri"/>
          <w:sz w:val="28"/>
          <w:szCs w:val="28"/>
        </w:rPr>
        <w:t xml:space="preserve">clusions - incident sont déposées pour obtenir une modification des mesures provisoires figurant dans l’ordonnance d’orientation. </w:t>
      </w:r>
    </w:p>
    <w:p w:rsidR="00D823AD" w:rsidRDefault="00D823AD" w:rsidP="00DF2B1F">
      <w:pPr>
        <w:rPr>
          <w:rFonts w:ascii="Calibri" w:hAnsi="Calibri" w:cs="Calibri"/>
          <w:sz w:val="28"/>
          <w:szCs w:val="28"/>
        </w:rPr>
      </w:pPr>
      <w:r>
        <w:rPr>
          <w:rFonts w:ascii="Calibri" w:hAnsi="Calibri" w:cs="Calibri"/>
          <w:sz w:val="28"/>
          <w:szCs w:val="28"/>
        </w:rPr>
        <w:t xml:space="preserve">L’article 1119 du Code de procédure civile prévoit que la décision relative aux mesures provisoires est susceptible d’appel dans les 15 jours de sa notification. </w:t>
      </w:r>
    </w:p>
    <w:p w:rsidR="00D823AD" w:rsidRDefault="00D823AD" w:rsidP="00DF2B1F">
      <w:pPr>
        <w:rPr>
          <w:rFonts w:ascii="Calibri" w:hAnsi="Calibri" w:cs="Calibri"/>
          <w:sz w:val="28"/>
          <w:szCs w:val="28"/>
        </w:rPr>
      </w:pPr>
      <w:r>
        <w:rPr>
          <w:rFonts w:ascii="Calibri" w:hAnsi="Calibri" w:cs="Calibri"/>
          <w:sz w:val="28"/>
          <w:szCs w:val="28"/>
        </w:rPr>
        <w:t xml:space="preserve">En cas d’appel, les modifications des mesures provisoires , s’il y a survenance d’un fait nouveau, ne peuvent être demandées selon le cas qu’au premier président de la cour d’appel ou au conseiller de la mise en état. </w:t>
      </w:r>
    </w:p>
    <w:p w:rsidR="007F3F4D" w:rsidRDefault="007F3F4D" w:rsidP="00DF2B1F">
      <w:pPr>
        <w:rPr>
          <w:rFonts w:ascii="Calibri" w:hAnsi="Calibri" w:cs="Calibri"/>
          <w:sz w:val="28"/>
          <w:szCs w:val="28"/>
        </w:rPr>
      </w:pPr>
      <w:r>
        <w:rPr>
          <w:rFonts w:ascii="Calibri" w:hAnsi="Calibri" w:cs="Calibri"/>
          <w:sz w:val="28"/>
          <w:szCs w:val="28"/>
        </w:rPr>
        <w:t xml:space="preserve">L’article 771 du Code de procédure civile prévoit expressément que le JAF a le pouvoir de modifier les mesures provisoires en cas de survenance d’un fait nouveau. </w:t>
      </w:r>
    </w:p>
    <w:p w:rsidR="007F3F4D" w:rsidRDefault="007F3F4D" w:rsidP="00DF2B1F">
      <w:pPr>
        <w:rPr>
          <w:rFonts w:ascii="Calibri" w:hAnsi="Calibri" w:cs="Calibri"/>
          <w:sz w:val="28"/>
          <w:szCs w:val="28"/>
        </w:rPr>
      </w:pPr>
    </w:p>
    <w:p w:rsidR="009902A8" w:rsidRDefault="007F3F4D" w:rsidP="00DF2B1F">
      <w:pPr>
        <w:rPr>
          <w:rFonts w:ascii="Calibri" w:hAnsi="Calibri" w:cs="Calibri"/>
          <w:sz w:val="28"/>
          <w:szCs w:val="28"/>
        </w:rPr>
      </w:pPr>
      <w:r>
        <w:rPr>
          <w:rFonts w:ascii="Calibri" w:hAnsi="Calibri" w:cs="Calibri"/>
          <w:sz w:val="28"/>
          <w:szCs w:val="28"/>
        </w:rPr>
        <w:t xml:space="preserve">Le JAF peut être également compétent pour statuer sur une demande nouvelle de mesure provisoire. </w:t>
      </w:r>
      <w:r w:rsidR="00D823AD">
        <w:rPr>
          <w:rFonts w:ascii="Calibri" w:hAnsi="Calibri" w:cs="Calibri"/>
          <w:sz w:val="28"/>
          <w:szCs w:val="28"/>
        </w:rPr>
        <w:t xml:space="preserve">  </w:t>
      </w:r>
    </w:p>
    <w:p w:rsidR="009902A8" w:rsidRPr="00CE1E9C" w:rsidRDefault="007F3F4D" w:rsidP="00DF2B1F">
      <w:pPr>
        <w:rPr>
          <w:rFonts w:ascii="Calibri" w:hAnsi="Calibri" w:cs="Calibri"/>
          <w:sz w:val="28"/>
          <w:szCs w:val="28"/>
        </w:rPr>
      </w:pPr>
      <w:r>
        <w:rPr>
          <w:rFonts w:ascii="Calibri" w:hAnsi="Calibri" w:cs="Calibri"/>
          <w:sz w:val="28"/>
          <w:szCs w:val="28"/>
        </w:rPr>
        <w:t xml:space="preserve">L’article 184 du Code de procédure civile prévoit que « quand il y a lieu de statuer après le prononcé du divorce, </w:t>
      </w:r>
      <w:r w:rsidR="00D83FF9">
        <w:rPr>
          <w:rFonts w:ascii="Calibri" w:hAnsi="Calibri" w:cs="Calibri"/>
          <w:sz w:val="28"/>
          <w:szCs w:val="28"/>
        </w:rPr>
        <w:t xml:space="preserve">sur l’exercice de l’autorité parentale, la pension alimentaire ou la contribution à l’entretien et à l’éducation de l’enfant, la demande est présentée, même si un pourvoi en cassation a été formé, au JAF selon les modalités prévues à la section III du présent chapitre ». </w:t>
      </w:r>
    </w:p>
    <w:p w:rsidR="00A35C06" w:rsidRDefault="00A35C06" w:rsidP="00DF2B1F">
      <w:pPr>
        <w:rPr>
          <w:rFonts w:ascii="Calibri" w:hAnsi="Calibri" w:cs="Calibri"/>
          <w:b/>
          <w:sz w:val="28"/>
          <w:szCs w:val="28"/>
        </w:rPr>
      </w:pPr>
      <w:r w:rsidRPr="00A35C06">
        <w:rPr>
          <w:rFonts w:ascii="Calibri" w:hAnsi="Calibri" w:cs="Calibri"/>
          <w:b/>
          <w:sz w:val="28"/>
          <w:szCs w:val="28"/>
        </w:rPr>
        <w:t xml:space="preserve">Fin des mesures provisoires </w:t>
      </w:r>
    </w:p>
    <w:p w:rsidR="00B80F3C" w:rsidRDefault="00A35C06" w:rsidP="00DF2B1F">
      <w:pPr>
        <w:rPr>
          <w:rFonts w:ascii="Calibri" w:hAnsi="Calibri" w:cs="Calibri"/>
          <w:sz w:val="28"/>
          <w:szCs w:val="28"/>
        </w:rPr>
      </w:pPr>
      <w:r w:rsidRPr="00B80F3C">
        <w:rPr>
          <w:rFonts w:ascii="Calibri" w:hAnsi="Calibri" w:cs="Calibri"/>
          <w:sz w:val="28"/>
          <w:szCs w:val="28"/>
        </w:rPr>
        <w:t>Les mesures provisoires prennent fin au jour du prononcé définitif du divorce</w:t>
      </w:r>
      <w:r w:rsidR="00B80F3C">
        <w:rPr>
          <w:rFonts w:ascii="Calibri" w:hAnsi="Calibri" w:cs="Calibri"/>
          <w:sz w:val="28"/>
          <w:szCs w:val="28"/>
        </w:rPr>
        <w:t xml:space="preserve">, c’est-à-dire le jour </w:t>
      </w:r>
      <w:r w:rsidR="00CD58D3">
        <w:rPr>
          <w:rFonts w:ascii="Calibri" w:hAnsi="Calibri" w:cs="Calibri"/>
          <w:sz w:val="28"/>
          <w:szCs w:val="28"/>
        </w:rPr>
        <w:t>où</w:t>
      </w:r>
      <w:r w:rsidR="00B80F3C">
        <w:rPr>
          <w:rFonts w:ascii="Calibri" w:hAnsi="Calibri" w:cs="Calibri"/>
          <w:sz w:val="28"/>
          <w:szCs w:val="28"/>
        </w:rPr>
        <w:t xml:space="preserve"> le jugement prend force de chose jugée et non à la date du prononcé du divorce. C’est le jour où les délais de recours ont expiré. </w:t>
      </w:r>
    </w:p>
    <w:p w:rsidR="00B80F3C" w:rsidRDefault="00B80F3C" w:rsidP="00DF2B1F">
      <w:pPr>
        <w:rPr>
          <w:rFonts w:ascii="Calibri" w:hAnsi="Calibri" w:cs="Calibri"/>
          <w:sz w:val="28"/>
          <w:szCs w:val="28"/>
        </w:rPr>
      </w:pPr>
      <w:r>
        <w:rPr>
          <w:rFonts w:ascii="Calibri" w:hAnsi="Calibri" w:cs="Calibri"/>
          <w:sz w:val="28"/>
          <w:szCs w:val="28"/>
        </w:rPr>
        <w:t xml:space="preserve">Le divorce devient définitif une fois que le jugement de divorce a été signifié et en l’absence de recours dans le délai d’un mois à compter de la signification. </w:t>
      </w:r>
    </w:p>
    <w:p w:rsidR="00B80F3C" w:rsidRDefault="00B80F3C" w:rsidP="00DF2B1F">
      <w:pPr>
        <w:rPr>
          <w:rFonts w:ascii="Calibri" w:hAnsi="Calibri" w:cs="Calibri"/>
          <w:sz w:val="28"/>
          <w:szCs w:val="28"/>
        </w:rPr>
      </w:pPr>
      <w:r>
        <w:rPr>
          <w:rFonts w:ascii="Calibri" w:hAnsi="Calibri" w:cs="Calibri"/>
          <w:sz w:val="28"/>
          <w:szCs w:val="28"/>
        </w:rPr>
        <w:t xml:space="preserve">Il devient également définitif en cas d’acquiescement à la date du second acquiescement. </w:t>
      </w:r>
    </w:p>
    <w:p w:rsidR="00B80F3C" w:rsidRDefault="00B80F3C" w:rsidP="00DF2B1F">
      <w:pPr>
        <w:rPr>
          <w:rFonts w:ascii="Calibri" w:hAnsi="Calibri" w:cs="Calibri"/>
          <w:sz w:val="28"/>
          <w:szCs w:val="28"/>
        </w:rPr>
      </w:pPr>
      <w:r>
        <w:rPr>
          <w:rFonts w:ascii="Calibri" w:hAnsi="Calibri" w:cs="Calibri"/>
          <w:sz w:val="28"/>
          <w:szCs w:val="28"/>
        </w:rPr>
        <w:t xml:space="preserve">En cas d’appel, le divorce devient définitif en cas d’appel général lorsque l’arrêt sera prononcé ou le cas échéant à la date de l’éventuel acquiescement ou désistement. </w:t>
      </w:r>
    </w:p>
    <w:p w:rsidR="007859C3" w:rsidRDefault="00810B9E" w:rsidP="00DF2B1F">
      <w:pPr>
        <w:rPr>
          <w:rFonts w:ascii="Calibri" w:hAnsi="Calibri" w:cs="Calibri"/>
          <w:sz w:val="28"/>
          <w:szCs w:val="28"/>
        </w:rPr>
      </w:pPr>
      <w:r>
        <w:rPr>
          <w:rFonts w:ascii="Calibri" w:hAnsi="Calibri" w:cs="Calibri"/>
          <w:sz w:val="28"/>
          <w:szCs w:val="28"/>
        </w:rPr>
        <w:t>Dans le cas du divorce accepté ou celui po</w:t>
      </w:r>
      <w:r w:rsidR="007859C3">
        <w:rPr>
          <w:rFonts w:ascii="Calibri" w:hAnsi="Calibri" w:cs="Calibri"/>
          <w:sz w:val="28"/>
          <w:szCs w:val="28"/>
        </w:rPr>
        <w:t>ur</w:t>
      </w:r>
      <w:r>
        <w:rPr>
          <w:rFonts w:ascii="Calibri" w:hAnsi="Calibri" w:cs="Calibri"/>
          <w:sz w:val="28"/>
          <w:szCs w:val="28"/>
        </w:rPr>
        <w:t xml:space="preserve"> altération définitive</w:t>
      </w:r>
      <w:r w:rsidR="007859C3">
        <w:rPr>
          <w:rFonts w:ascii="Calibri" w:hAnsi="Calibri" w:cs="Calibri"/>
          <w:sz w:val="28"/>
          <w:szCs w:val="28"/>
        </w:rPr>
        <w:t xml:space="preserve"> du lien conjugal, l’appel général est recevable. Les mesures provisoires perdureront jusqu’au prononcé de l’arrêt d’appel. </w:t>
      </w:r>
    </w:p>
    <w:p w:rsidR="00810B9E" w:rsidRDefault="007859C3" w:rsidP="00DF2B1F">
      <w:pPr>
        <w:rPr>
          <w:rFonts w:ascii="Calibri" w:hAnsi="Calibri" w:cs="Calibri"/>
          <w:sz w:val="28"/>
          <w:szCs w:val="28"/>
        </w:rPr>
      </w:pPr>
      <w:r>
        <w:rPr>
          <w:rFonts w:ascii="Calibri" w:hAnsi="Calibri" w:cs="Calibri"/>
          <w:sz w:val="28"/>
          <w:szCs w:val="28"/>
        </w:rPr>
        <w:t xml:space="preserve">En cas d’appel limité, il peut être judicieux de faire un appel incident général afin de pouvoir continuer à bénéficier des mesures provisoires. </w:t>
      </w:r>
      <w:r w:rsidR="00810B9E">
        <w:rPr>
          <w:rFonts w:ascii="Calibri" w:hAnsi="Calibri" w:cs="Calibri"/>
          <w:sz w:val="28"/>
          <w:szCs w:val="28"/>
        </w:rPr>
        <w:t xml:space="preserve"> </w:t>
      </w:r>
    </w:p>
    <w:p w:rsidR="007859C3" w:rsidRDefault="007859C3" w:rsidP="00DF2B1F">
      <w:pPr>
        <w:rPr>
          <w:rFonts w:ascii="Calibri" w:hAnsi="Calibri" w:cs="Calibri"/>
          <w:sz w:val="28"/>
          <w:szCs w:val="28"/>
        </w:rPr>
      </w:pPr>
      <w:r>
        <w:rPr>
          <w:rFonts w:ascii="Calibri" w:hAnsi="Calibri" w:cs="Calibri"/>
          <w:sz w:val="28"/>
          <w:szCs w:val="28"/>
        </w:rPr>
        <w:t xml:space="preserve">Faute d’un appel général de l’intimé, le divorce devient définitif. </w:t>
      </w:r>
    </w:p>
    <w:p w:rsidR="001E4A47" w:rsidRDefault="001E4A47" w:rsidP="00DF2B1F">
      <w:pPr>
        <w:rPr>
          <w:rFonts w:ascii="Calibri" w:hAnsi="Calibri" w:cs="Calibri"/>
          <w:sz w:val="28"/>
          <w:szCs w:val="28"/>
        </w:rPr>
      </w:pPr>
      <w:r>
        <w:rPr>
          <w:rFonts w:ascii="Calibri" w:hAnsi="Calibri" w:cs="Calibri"/>
          <w:sz w:val="28"/>
          <w:szCs w:val="28"/>
        </w:rPr>
        <w:t xml:space="preserve">Lorsqu’un époux interjette appel mais ne dépose pas ses conclusions dans le délai de trois mois suivant la déclaration d’appel, le divorce est alors réputé définitif à l’expiration du délai de recours contre l’arrêt constatant la caducité de l’appel. </w:t>
      </w:r>
    </w:p>
    <w:p w:rsidR="00F91934" w:rsidRDefault="00F91934" w:rsidP="00DF2B1F">
      <w:pPr>
        <w:rPr>
          <w:rFonts w:ascii="Calibri" w:hAnsi="Calibri" w:cs="Calibri"/>
          <w:sz w:val="28"/>
          <w:szCs w:val="28"/>
        </w:rPr>
      </w:pPr>
      <w:r>
        <w:rPr>
          <w:rFonts w:ascii="Calibri" w:hAnsi="Calibri" w:cs="Calibri"/>
          <w:sz w:val="28"/>
          <w:szCs w:val="28"/>
        </w:rPr>
        <w:t>En cas de</w:t>
      </w:r>
      <w:r w:rsidR="0040056B">
        <w:rPr>
          <w:rFonts w:ascii="Calibri" w:hAnsi="Calibri" w:cs="Calibri"/>
          <w:sz w:val="28"/>
          <w:szCs w:val="28"/>
        </w:rPr>
        <w:t xml:space="preserve"> pourvoi général en cassation, </w:t>
      </w:r>
      <w:r>
        <w:rPr>
          <w:rFonts w:ascii="Calibri" w:hAnsi="Calibri" w:cs="Calibri"/>
          <w:sz w:val="28"/>
          <w:szCs w:val="28"/>
        </w:rPr>
        <w:t xml:space="preserve">le délai de pourvoi et le pourvoi en cassation sont suspensifs de l’exécution de la décision qui prononce le divorce (art. 1086 du Code de procédure civile), </w:t>
      </w:r>
    </w:p>
    <w:p w:rsidR="003B6018" w:rsidRDefault="00F91934" w:rsidP="00DF2B1F">
      <w:pPr>
        <w:rPr>
          <w:rFonts w:ascii="Calibri" w:hAnsi="Calibri" w:cs="Calibri"/>
          <w:sz w:val="28"/>
          <w:szCs w:val="28"/>
        </w:rPr>
      </w:pPr>
      <w:r>
        <w:rPr>
          <w:rFonts w:ascii="Calibri" w:hAnsi="Calibri" w:cs="Calibri"/>
          <w:sz w:val="28"/>
          <w:szCs w:val="28"/>
        </w:rPr>
        <w:lastRenderedPageBreak/>
        <w:t>En cas de pou</w:t>
      </w:r>
      <w:r w:rsidR="00CD58D3">
        <w:rPr>
          <w:rFonts w:ascii="Calibri" w:hAnsi="Calibri" w:cs="Calibri"/>
          <w:sz w:val="28"/>
          <w:szCs w:val="28"/>
        </w:rPr>
        <w:t>rvoi</w:t>
      </w:r>
      <w:r>
        <w:rPr>
          <w:rFonts w:ascii="Calibri" w:hAnsi="Calibri" w:cs="Calibri"/>
          <w:sz w:val="28"/>
          <w:szCs w:val="28"/>
        </w:rPr>
        <w:t xml:space="preserve"> limité aux conséquences du divorce, le divorce </w:t>
      </w:r>
      <w:r w:rsidR="00CD58D3">
        <w:rPr>
          <w:rFonts w:ascii="Calibri" w:hAnsi="Calibri" w:cs="Calibri"/>
          <w:sz w:val="28"/>
          <w:szCs w:val="28"/>
        </w:rPr>
        <w:t>devient</w:t>
      </w:r>
      <w:r>
        <w:rPr>
          <w:rFonts w:ascii="Calibri" w:hAnsi="Calibri" w:cs="Calibri"/>
          <w:sz w:val="28"/>
          <w:szCs w:val="28"/>
        </w:rPr>
        <w:t xml:space="preserve"> définitif</w:t>
      </w:r>
      <w:r w:rsidR="0040056B">
        <w:rPr>
          <w:rFonts w:ascii="Calibri" w:hAnsi="Calibri" w:cs="Calibri"/>
          <w:sz w:val="28"/>
          <w:szCs w:val="28"/>
        </w:rPr>
        <w:t>. Le</w:t>
      </w:r>
      <w:r>
        <w:rPr>
          <w:rFonts w:ascii="Calibri" w:hAnsi="Calibri" w:cs="Calibri"/>
          <w:sz w:val="28"/>
          <w:szCs w:val="28"/>
        </w:rPr>
        <w:t xml:space="preserve"> pourvoi et délai de pourvoi ne sont pas suspensifs, </w:t>
      </w:r>
      <w:r w:rsidR="0040056B">
        <w:rPr>
          <w:rFonts w:ascii="Calibri" w:hAnsi="Calibri" w:cs="Calibri"/>
          <w:sz w:val="28"/>
          <w:szCs w:val="28"/>
        </w:rPr>
        <w:t xml:space="preserve">en conséquence les mesures provisoires deviennent caduques. </w:t>
      </w:r>
    </w:p>
    <w:p w:rsidR="00F91934" w:rsidRDefault="0040056B" w:rsidP="00DF2B1F">
      <w:pPr>
        <w:rPr>
          <w:rFonts w:ascii="Calibri" w:hAnsi="Calibri" w:cs="Calibri"/>
          <w:sz w:val="28"/>
          <w:szCs w:val="28"/>
        </w:rPr>
      </w:pPr>
      <w:r>
        <w:rPr>
          <w:rFonts w:ascii="Calibri" w:hAnsi="Calibri" w:cs="Calibri"/>
          <w:sz w:val="28"/>
          <w:szCs w:val="28"/>
        </w:rPr>
        <w:t xml:space="preserve">Toutefois l’article 1087 du Code de procédure civile dispose que l’effet suspensif qui s’attache au pourvoi en cassation ainsi qu’à son délai ne s’applique pas aux dispositions </w:t>
      </w:r>
      <w:r w:rsidR="003B6018">
        <w:rPr>
          <w:rFonts w:ascii="Calibri" w:hAnsi="Calibri" w:cs="Calibri"/>
          <w:sz w:val="28"/>
          <w:szCs w:val="28"/>
        </w:rPr>
        <w:t xml:space="preserve">du jugement de divorce </w:t>
      </w:r>
      <w:r>
        <w:rPr>
          <w:rFonts w:ascii="Calibri" w:hAnsi="Calibri" w:cs="Calibri"/>
          <w:sz w:val="28"/>
          <w:szCs w:val="28"/>
        </w:rPr>
        <w:t xml:space="preserve">concernant les pensions alimentaires, les contributions à l’entretien et à l’éducation de l’enfant et l’exercice de l’autorité parentale. </w:t>
      </w:r>
    </w:p>
    <w:p w:rsidR="003B6018" w:rsidRDefault="003B6018" w:rsidP="00DF2B1F">
      <w:pPr>
        <w:rPr>
          <w:rFonts w:ascii="Calibri" w:hAnsi="Calibri" w:cs="Calibri"/>
          <w:sz w:val="28"/>
          <w:szCs w:val="28"/>
        </w:rPr>
      </w:pPr>
      <w:r>
        <w:rPr>
          <w:rFonts w:ascii="Calibri" w:hAnsi="Calibri" w:cs="Calibri"/>
          <w:sz w:val="28"/>
          <w:szCs w:val="28"/>
        </w:rPr>
        <w:t xml:space="preserve">Si ces mesures sont différentes de celles fixées dans le cadre des mesures provisoires, ce sont celles fixées dans le jugement de divorce qui s’appliqueront. Le retour aux mesures provisoires n’aura lieu qu’en cas de cassation de l’arrêt prononçant le divorce. </w:t>
      </w:r>
    </w:p>
    <w:p w:rsidR="003B6018" w:rsidRDefault="003B6018" w:rsidP="00DF2B1F">
      <w:pPr>
        <w:rPr>
          <w:rFonts w:ascii="Calibri" w:hAnsi="Calibri" w:cs="Calibri"/>
          <w:sz w:val="28"/>
          <w:szCs w:val="28"/>
        </w:rPr>
      </w:pPr>
      <w:r>
        <w:rPr>
          <w:rFonts w:ascii="Calibri" w:hAnsi="Calibri" w:cs="Calibri"/>
          <w:sz w:val="28"/>
          <w:szCs w:val="28"/>
        </w:rPr>
        <w:t xml:space="preserve">Si l’arrêt de la Cour d’appel est cassé et les parties renvoyées devant la Cour d’appel, en cas de cassation totale, les mesures provisoires continuent de s’appliquer tout au long de la </w:t>
      </w:r>
      <w:r w:rsidR="00FD0F7C">
        <w:rPr>
          <w:rFonts w:ascii="Calibri" w:hAnsi="Calibri" w:cs="Calibri"/>
          <w:sz w:val="28"/>
          <w:szCs w:val="28"/>
        </w:rPr>
        <w:t xml:space="preserve">nouvelle </w:t>
      </w:r>
      <w:r>
        <w:rPr>
          <w:rFonts w:ascii="Calibri" w:hAnsi="Calibri" w:cs="Calibri"/>
          <w:sz w:val="28"/>
          <w:szCs w:val="28"/>
        </w:rPr>
        <w:t>procédure</w:t>
      </w:r>
      <w:r w:rsidR="00FD0F7C">
        <w:rPr>
          <w:rFonts w:ascii="Calibri" w:hAnsi="Calibri" w:cs="Calibri"/>
          <w:sz w:val="28"/>
          <w:szCs w:val="28"/>
        </w:rPr>
        <w:t xml:space="preserve"> d’appel tant que le divorce n’est pas devenu définitif. </w:t>
      </w:r>
    </w:p>
    <w:p w:rsidR="003B6018" w:rsidRDefault="00FD0F7C" w:rsidP="00DF2B1F">
      <w:pPr>
        <w:rPr>
          <w:rFonts w:ascii="Calibri" w:hAnsi="Calibri" w:cs="Calibri"/>
          <w:sz w:val="28"/>
          <w:szCs w:val="28"/>
        </w:rPr>
      </w:pPr>
      <w:r>
        <w:rPr>
          <w:rFonts w:ascii="Calibri" w:hAnsi="Calibri" w:cs="Calibri"/>
          <w:sz w:val="28"/>
          <w:szCs w:val="28"/>
        </w:rPr>
        <w:t xml:space="preserve">En cas de cassation partielle, ne portant que sur le prononcé du divorce, celui-ci ne deviendra définitif que lorsque l’arrêt de renvoi aura acquis force de chose jugée.  </w:t>
      </w:r>
    </w:p>
    <w:p w:rsidR="00FD0F7C" w:rsidRDefault="00FD0F7C" w:rsidP="00DF2B1F">
      <w:pPr>
        <w:rPr>
          <w:rFonts w:ascii="Calibri" w:hAnsi="Calibri" w:cs="Calibri"/>
          <w:sz w:val="28"/>
          <w:szCs w:val="28"/>
        </w:rPr>
      </w:pPr>
      <w:r>
        <w:rPr>
          <w:rFonts w:ascii="Calibri" w:hAnsi="Calibri" w:cs="Calibri"/>
          <w:sz w:val="28"/>
          <w:szCs w:val="28"/>
        </w:rPr>
        <w:t xml:space="preserve">La détermination de la date à laquelle le jugement de divorce prend force de chose jugée est très importante puisqu’elle constitue </w:t>
      </w:r>
      <w:r w:rsidR="004842E6">
        <w:rPr>
          <w:rFonts w:ascii="Calibri" w:hAnsi="Calibri" w:cs="Calibri"/>
          <w:sz w:val="28"/>
          <w:szCs w:val="28"/>
        </w:rPr>
        <w:t xml:space="preserve">la fin des mesures provisoires. </w:t>
      </w:r>
    </w:p>
    <w:p w:rsidR="004842E6" w:rsidRDefault="004842E6" w:rsidP="00DF2B1F">
      <w:pPr>
        <w:rPr>
          <w:rFonts w:ascii="Calibri" w:hAnsi="Calibri" w:cs="Calibri"/>
          <w:sz w:val="28"/>
          <w:szCs w:val="28"/>
        </w:rPr>
      </w:pPr>
      <w:r>
        <w:rPr>
          <w:rFonts w:ascii="Calibri" w:hAnsi="Calibri" w:cs="Calibri"/>
          <w:sz w:val="28"/>
          <w:szCs w:val="28"/>
        </w:rPr>
        <w:t xml:space="preserve">Il en est ainsi de la fin du devoir de secours, de la fin de la jouissance du domicile conjugal à titre gratuit. Les mesures relatives aux enfants deviennent des mesures accessoires dont la demande doit être reformulée dans les conclusions au fond. </w:t>
      </w:r>
    </w:p>
    <w:p w:rsidR="00FD0F7C" w:rsidRDefault="004842E6" w:rsidP="00DF2B1F">
      <w:pPr>
        <w:rPr>
          <w:rFonts w:ascii="Calibri" w:hAnsi="Calibri" w:cs="Calibri"/>
          <w:sz w:val="28"/>
          <w:szCs w:val="28"/>
        </w:rPr>
      </w:pPr>
      <w:r>
        <w:rPr>
          <w:rFonts w:ascii="Calibri" w:hAnsi="Calibri" w:cs="Calibri"/>
          <w:sz w:val="28"/>
          <w:szCs w:val="28"/>
        </w:rPr>
        <w:t>La date du jugement de divorce marque la date de départ de la prescription</w:t>
      </w:r>
      <w:r w:rsidR="00783F96">
        <w:rPr>
          <w:rFonts w:ascii="Calibri" w:hAnsi="Calibri" w:cs="Calibri"/>
          <w:sz w:val="28"/>
          <w:szCs w:val="28"/>
        </w:rPr>
        <w:t xml:space="preserve"> qui n’existait pas pendant le mariage des époux. </w:t>
      </w:r>
    </w:p>
    <w:p w:rsidR="00783F96" w:rsidRPr="00B80F3C" w:rsidRDefault="00783F96" w:rsidP="00DF2B1F">
      <w:pPr>
        <w:rPr>
          <w:rFonts w:ascii="Calibri" w:hAnsi="Calibri" w:cs="Calibri"/>
          <w:sz w:val="28"/>
          <w:szCs w:val="28"/>
        </w:rPr>
      </w:pPr>
      <w:r>
        <w:rPr>
          <w:rFonts w:ascii="Calibri" w:hAnsi="Calibri" w:cs="Calibri"/>
          <w:sz w:val="28"/>
          <w:szCs w:val="28"/>
        </w:rPr>
        <w:t xml:space="preserve">En ce qui concerne </w:t>
      </w:r>
      <w:r w:rsidR="00AB318D">
        <w:rPr>
          <w:rFonts w:ascii="Calibri" w:hAnsi="Calibri" w:cs="Calibri"/>
          <w:sz w:val="28"/>
          <w:szCs w:val="28"/>
        </w:rPr>
        <w:t xml:space="preserve">l’indemnité d’occupation, l’article 815-10 du Code civil prévoit qu’une prescription de cinq ans s’applique. Cette prescription devra être prise en compte dans la cadre des opérations de liquidation pour réclamer l’éventuelle indemnité d’occupation. </w:t>
      </w:r>
    </w:p>
    <w:p w:rsidR="00A34540" w:rsidRPr="0034736E" w:rsidRDefault="00A34540" w:rsidP="00DF2B1F">
      <w:pPr>
        <w:rPr>
          <w:rFonts w:ascii="Calibri" w:hAnsi="Calibri" w:cs="Calibri"/>
          <w:sz w:val="28"/>
          <w:szCs w:val="28"/>
        </w:rPr>
      </w:pPr>
    </w:p>
    <w:p w:rsidR="00284521" w:rsidRPr="0034736E" w:rsidRDefault="00284521" w:rsidP="00DF2B1F">
      <w:pPr>
        <w:rPr>
          <w:rFonts w:ascii="Calibri" w:hAnsi="Calibri" w:cs="Calibri"/>
          <w:sz w:val="28"/>
          <w:szCs w:val="28"/>
        </w:rPr>
      </w:pPr>
    </w:p>
    <w:p w:rsidR="00776E1D" w:rsidRDefault="00776E1D" w:rsidP="00DF2B1F">
      <w:pPr>
        <w:rPr>
          <w:rFonts w:ascii="Calibri" w:hAnsi="Calibri" w:cs="Calibri"/>
          <w:sz w:val="28"/>
          <w:szCs w:val="28"/>
        </w:rPr>
      </w:pPr>
    </w:p>
    <w:p w:rsidR="00B84019" w:rsidRDefault="00B84019" w:rsidP="00DF2B1F">
      <w:pPr>
        <w:rPr>
          <w:rFonts w:ascii="Calibri" w:hAnsi="Calibri" w:cs="Calibri"/>
          <w:sz w:val="28"/>
          <w:szCs w:val="28"/>
        </w:rPr>
      </w:pPr>
      <w:r>
        <w:rPr>
          <w:rFonts w:ascii="Calibri" w:hAnsi="Calibri" w:cs="Calibri"/>
          <w:sz w:val="28"/>
          <w:szCs w:val="28"/>
        </w:rPr>
        <w:t xml:space="preserve"> </w:t>
      </w:r>
    </w:p>
    <w:p w:rsidR="00B84019" w:rsidRDefault="00B84019" w:rsidP="00DF2B1F">
      <w:pPr>
        <w:rPr>
          <w:rFonts w:ascii="Calibri" w:hAnsi="Calibri" w:cs="Calibri"/>
          <w:sz w:val="28"/>
          <w:szCs w:val="28"/>
        </w:rPr>
      </w:pPr>
    </w:p>
    <w:p w:rsidR="009F748B" w:rsidRPr="00AF053A" w:rsidRDefault="00AF053A" w:rsidP="00DF2B1F">
      <w:pPr>
        <w:rPr>
          <w:rFonts w:ascii="Calibri" w:hAnsi="Calibri" w:cs="Calibri"/>
          <w:sz w:val="28"/>
          <w:szCs w:val="28"/>
        </w:rPr>
      </w:pPr>
      <w:r>
        <w:rPr>
          <w:rFonts w:ascii="Calibri" w:hAnsi="Calibri" w:cs="Calibri"/>
          <w:sz w:val="28"/>
          <w:szCs w:val="28"/>
        </w:rPr>
        <w:t xml:space="preserve"> </w:t>
      </w:r>
    </w:p>
    <w:sectPr w:rsidR="009F748B" w:rsidRPr="00AF053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8D8" w:rsidRDefault="00C828D8" w:rsidP="00B62A3D">
      <w:pPr>
        <w:spacing w:after="0" w:line="240" w:lineRule="auto"/>
      </w:pPr>
      <w:r>
        <w:separator/>
      </w:r>
    </w:p>
  </w:endnote>
  <w:endnote w:type="continuationSeparator" w:id="0">
    <w:p w:rsidR="00C828D8" w:rsidRDefault="00C828D8" w:rsidP="00B6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145900"/>
      <w:docPartObj>
        <w:docPartGallery w:val="Page Numbers (Bottom of Page)"/>
        <w:docPartUnique/>
      </w:docPartObj>
    </w:sdtPr>
    <w:sdtEndPr/>
    <w:sdtContent>
      <w:p w:rsidR="009902A8" w:rsidRDefault="009902A8">
        <w:pPr>
          <w:pStyle w:val="Pieddepage"/>
          <w:jc w:val="right"/>
        </w:pPr>
        <w:r>
          <w:fldChar w:fldCharType="begin"/>
        </w:r>
        <w:r>
          <w:instrText>PAGE   \* MERGEFORMAT</w:instrText>
        </w:r>
        <w:r>
          <w:fldChar w:fldCharType="separate"/>
        </w:r>
        <w:r w:rsidR="00DF0EA6">
          <w:rPr>
            <w:noProof/>
          </w:rPr>
          <w:t>3</w:t>
        </w:r>
        <w:r>
          <w:fldChar w:fldCharType="end"/>
        </w:r>
      </w:p>
    </w:sdtContent>
  </w:sdt>
  <w:p w:rsidR="009902A8" w:rsidRDefault="009902A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8D8" w:rsidRDefault="00C828D8" w:rsidP="00B62A3D">
      <w:pPr>
        <w:spacing w:after="0" w:line="240" w:lineRule="auto"/>
      </w:pPr>
      <w:r>
        <w:separator/>
      </w:r>
    </w:p>
  </w:footnote>
  <w:footnote w:type="continuationSeparator" w:id="0">
    <w:p w:rsidR="00C828D8" w:rsidRDefault="00C828D8" w:rsidP="00B62A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B1F"/>
    <w:rsid w:val="000001FA"/>
    <w:rsid w:val="00035FDB"/>
    <w:rsid w:val="00051741"/>
    <w:rsid w:val="00086064"/>
    <w:rsid w:val="0008676F"/>
    <w:rsid w:val="000910A7"/>
    <w:rsid w:val="000B038E"/>
    <w:rsid w:val="000C7E5F"/>
    <w:rsid w:val="000F545B"/>
    <w:rsid w:val="0017368B"/>
    <w:rsid w:val="00182A39"/>
    <w:rsid w:val="001C1410"/>
    <w:rsid w:val="001C6393"/>
    <w:rsid w:val="001E4A47"/>
    <w:rsid w:val="002474BD"/>
    <w:rsid w:val="00284521"/>
    <w:rsid w:val="002C43F8"/>
    <w:rsid w:val="00324D35"/>
    <w:rsid w:val="003323D5"/>
    <w:rsid w:val="00344BBA"/>
    <w:rsid w:val="0034736E"/>
    <w:rsid w:val="00354B0E"/>
    <w:rsid w:val="003644BB"/>
    <w:rsid w:val="003863C1"/>
    <w:rsid w:val="003A0981"/>
    <w:rsid w:val="003B6018"/>
    <w:rsid w:val="003C5349"/>
    <w:rsid w:val="0040056B"/>
    <w:rsid w:val="004506DB"/>
    <w:rsid w:val="00472EA6"/>
    <w:rsid w:val="004842E6"/>
    <w:rsid w:val="004A35B0"/>
    <w:rsid w:val="004A64D2"/>
    <w:rsid w:val="004C46D8"/>
    <w:rsid w:val="004F1231"/>
    <w:rsid w:val="00594C04"/>
    <w:rsid w:val="00597E67"/>
    <w:rsid w:val="005A6E2F"/>
    <w:rsid w:val="005C61E6"/>
    <w:rsid w:val="005E0A2A"/>
    <w:rsid w:val="00602656"/>
    <w:rsid w:val="006B2C29"/>
    <w:rsid w:val="006C08C1"/>
    <w:rsid w:val="006D3E10"/>
    <w:rsid w:val="006F04AC"/>
    <w:rsid w:val="006F1AD0"/>
    <w:rsid w:val="0071381E"/>
    <w:rsid w:val="007345A0"/>
    <w:rsid w:val="00776E1D"/>
    <w:rsid w:val="00783F96"/>
    <w:rsid w:val="007859C3"/>
    <w:rsid w:val="0079662C"/>
    <w:rsid w:val="007B309C"/>
    <w:rsid w:val="007B7C2A"/>
    <w:rsid w:val="007F1516"/>
    <w:rsid w:val="007F2BFC"/>
    <w:rsid w:val="007F3495"/>
    <w:rsid w:val="007F3F4D"/>
    <w:rsid w:val="00810B9E"/>
    <w:rsid w:val="00844D62"/>
    <w:rsid w:val="00875897"/>
    <w:rsid w:val="00887303"/>
    <w:rsid w:val="00890268"/>
    <w:rsid w:val="008C3B91"/>
    <w:rsid w:val="00936E2D"/>
    <w:rsid w:val="0096051C"/>
    <w:rsid w:val="009902A8"/>
    <w:rsid w:val="009F748B"/>
    <w:rsid w:val="00A151B3"/>
    <w:rsid w:val="00A34540"/>
    <w:rsid w:val="00A35C06"/>
    <w:rsid w:val="00AA0B05"/>
    <w:rsid w:val="00AB318D"/>
    <w:rsid w:val="00AD7D5F"/>
    <w:rsid w:val="00AF053A"/>
    <w:rsid w:val="00B62A3D"/>
    <w:rsid w:val="00B667C7"/>
    <w:rsid w:val="00B66B0E"/>
    <w:rsid w:val="00B71EC2"/>
    <w:rsid w:val="00B735AD"/>
    <w:rsid w:val="00B80F3C"/>
    <w:rsid w:val="00B84019"/>
    <w:rsid w:val="00B87634"/>
    <w:rsid w:val="00BA789C"/>
    <w:rsid w:val="00BD4267"/>
    <w:rsid w:val="00C2154C"/>
    <w:rsid w:val="00C47FF3"/>
    <w:rsid w:val="00C565A8"/>
    <w:rsid w:val="00C605FD"/>
    <w:rsid w:val="00C618DC"/>
    <w:rsid w:val="00C828D8"/>
    <w:rsid w:val="00CB1AA9"/>
    <w:rsid w:val="00CB77F6"/>
    <w:rsid w:val="00CD58D3"/>
    <w:rsid w:val="00CE1E9C"/>
    <w:rsid w:val="00D31B04"/>
    <w:rsid w:val="00D34C8F"/>
    <w:rsid w:val="00D823AD"/>
    <w:rsid w:val="00D83FF9"/>
    <w:rsid w:val="00D95362"/>
    <w:rsid w:val="00DA3D49"/>
    <w:rsid w:val="00DC56A7"/>
    <w:rsid w:val="00DC6D9B"/>
    <w:rsid w:val="00DD40B3"/>
    <w:rsid w:val="00DF0EA6"/>
    <w:rsid w:val="00DF1058"/>
    <w:rsid w:val="00DF2B1F"/>
    <w:rsid w:val="00E21F4F"/>
    <w:rsid w:val="00E51E19"/>
    <w:rsid w:val="00E5308C"/>
    <w:rsid w:val="00EB066F"/>
    <w:rsid w:val="00EB0BED"/>
    <w:rsid w:val="00ED4007"/>
    <w:rsid w:val="00EF3B84"/>
    <w:rsid w:val="00F157E8"/>
    <w:rsid w:val="00F21175"/>
    <w:rsid w:val="00F34D4E"/>
    <w:rsid w:val="00F72808"/>
    <w:rsid w:val="00F91934"/>
    <w:rsid w:val="00FD0F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4EBFA"/>
  <w15:chartTrackingRefBased/>
  <w15:docId w15:val="{1318FD4B-0589-429B-8322-C52C234D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62A3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62A3D"/>
    <w:rPr>
      <w:rFonts w:ascii="Segoe UI" w:hAnsi="Segoe UI" w:cs="Segoe UI"/>
      <w:sz w:val="18"/>
      <w:szCs w:val="18"/>
    </w:rPr>
  </w:style>
  <w:style w:type="paragraph" w:styleId="En-tte">
    <w:name w:val="header"/>
    <w:basedOn w:val="Normal"/>
    <w:link w:val="En-tteCar"/>
    <w:uiPriority w:val="99"/>
    <w:unhideWhenUsed/>
    <w:rsid w:val="00B62A3D"/>
    <w:pPr>
      <w:tabs>
        <w:tab w:val="center" w:pos="4536"/>
        <w:tab w:val="right" w:pos="9072"/>
      </w:tabs>
      <w:spacing w:after="0" w:line="240" w:lineRule="auto"/>
    </w:pPr>
  </w:style>
  <w:style w:type="character" w:customStyle="1" w:styleId="En-tteCar">
    <w:name w:val="En-tête Car"/>
    <w:basedOn w:val="Policepardfaut"/>
    <w:link w:val="En-tte"/>
    <w:uiPriority w:val="99"/>
    <w:rsid w:val="00B62A3D"/>
  </w:style>
  <w:style w:type="paragraph" w:styleId="Pieddepage">
    <w:name w:val="footer"/>
    <w:basedOn w:val="Normal"/>
    <w:link w:val="PieddepageCar"/>
    <w:uiPriority w:val="99"/>
    <w:unhideWhenUsed/>
    <w:rsid w:val="00B62A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2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BAC1D-062E-4939-9CCF-57B91F38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4565</Words>
  <Characters>25111</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3</cp:revision>
  <cp:lastPrinted>2025-08-12T08:30:00Z</cp:lastPrinted>
  <dcterms:created xsi:type="dcterms:W3CDTF">2025-09-18T08:05:00Z</dcterms:created>
  <dcterms:modified xsi:type="dcterms:W3CDTF">2025-09-18T08:23:00Z</dcterms:modified>
</cp:coreProperties>
</file>